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C90D1C" w14:textId="569CF9D1" w:rsidR="005231FC" w:rsidRPr="00241B8A" w:rsidRDefault="00566B0C" w:rsidP="00241B8A">
      <w:pPr>
        <w:pStyle w:val="Tytu"/>
        <w:spacing w:after="120" w:line="240" w:lineRule="auto"/>
        <w:rPr>
          <w:noProof/>
          <w:szCs w:val="32"/>
        </w:rPr>
      </w:pPr>
      <w:r w:rsidRPr="00082C45">
        <w:rPr>
          <w:noProof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B6AB9F" wp14:editId="32B55083">
                <wp:simplePos x="0" y="0"/>
                <wp:positionH relativeFrom="margin">
                  <wp:posOffset>5774690</wp:posOffset>
                </wp:positionH>
                <wp:positionV relativeFrom="margin">
                  <wp:posOffset>-178435</wp:posOffset>
                </wp:positionV>
                <wp:extent cx="514350" cy="447675"/>
                <wp:effectExtent l="0" t="0" r="19050" b="28575"/>
                <wp:wrapTight wrapText="bothSides">
                  <wp:wrapPolygon edited="0">
                    <wp:start x="0" y="0"/>
                    <wp:lineTo x="0" y="22060"/>
                    <wp:lineTo x="21600" y="22060"/>
                    <wp:lineTo x="21600" y="0"/>
                    <wp:lineTo x="0" y="0"/>
                  </wp:wrapPolygon>
                </wp:wrapTight>
                <wp:docPr id="217" name="Pole tekstowe 2" descr="SW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DABC9" w14:textId="5F76C2F5" w:rsidR="00566B0C" w:rsidRDefault="00082C45" w:rsidP="00566B0C">
                            <w:pPr>
                              <w:pStyle w:val="Tytu"/>
                              <w:spacing w:before="120"/>
                            </w:pPr>
                            <w:r>
                              <w:t>D</w:t>
                            </w:r>
                            <w:r w:rsidR="00566B0C"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6AB9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SW-1" style="position:absolute;margin-left:454.7pt;margin-top:-14.05pt;width:40.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">
                <v:textbox>
                  <w:txbxContent>
                    <w:p w14:paraId="79EDABC9" w14:textId="5F76C2F5" w:rsidR="00566B0C" w:rsidRDefault="00082C45" w:rsidP="00566B0C">
                      <w:pPr>
                        <w:pStyle w:val="Tytu"/>
                        <w:spacing w:before="120"/>
                      </w:pPr>
                      <w:r>
                        <w:t>D</w:t>
                      </w:r>
                      <w:r w:rsidR="00566B0C">
                        <w:t>M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C2A61" w:rsidRPr="00082C45">
        <w:rPr>
          <w:noProof/>
          <w:szCs w:val="32"/>
        </w:rPr>
        <w:t>Zaświadczenie</w:t>
      </w:r>
      <w:r w:rsidR="000B5717" w:rsidRPr="00082C45">
        <w:rPr>
          <w:noProof/>
          <w:szCs w:val="32"/>
        </w:rPr>
        <w:t xml:space="preserve"> o dochodach</w:t>
      </w:r>
      <w:r w:rsidR="00DE5FFD" w:rsidRPr="00082C45">
        <w:rPr>
          <w:noProof/>
          <w:szCs w:val="32"/>
        </w:rPr>
        <w:t xml:space="preserve"> </w:t>
      </w:r>
    </w:p>
    <w:p w14:paraId="323C2EF3" w14:textId="069F61FC" w:rsidR="007B73CA" w:rsidRPr="00241B8A" w:rsidRDefault="000B5717" w:rsidP="000B5717">
      <w:pPr>
        <w:pStyle w:val="Nagwek2"/>
        <w:numPr>
          <w:ilvl w:val="0"/>
          <w:numId w:val="17"/>
        </w:numPr>
        <w:rPr>
          <w:sz w:val="22"/>
          <w:szCs w:val="22"/>
        </w:rPr>
      </w:pPr>
      <w:r w:rsidRPr="00241B8A">
        <w:rPr>
          <w:sz w:val="22"/>
          <w:szCs w:val="22"/>
        </w:rPr>
        <w:t xml:space="preserve">Nazwa i adres </w:t>
      </w:r>
      <w:r w:rsidR="003E1308" w:rsidRPr="00241B8A">
        <w:rPr>
          <w:sz w:val="22"/>
          <w:szCs w:val="22"/>
        </w:rPr>
        <w:t>zakładu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ers jednostki organizacyjnej"/>
      </w:tblPr>
      <w:tblGrid>
        <w:gridCol w:w="3681"/>
        <w:gridCol w:w="6804"/>
      </w:tblGrid>
      <w:tr w:rsidR="000228A8" w:rsidRPr="00241B8A" w14:paraId="632C1415" w14:textId="77777777" w:rsidTr="00241B8A">
        <w:trPr>
          <w:trHeight w:val="1057"/>
        </w:trPr>
        <w:tc>
          <w:tcPr>
            <w:tcW w:w="3681" w:type="dxa"/>
            <w:shd w:val="clear" w:color="auto" w:fill="F2F2F2" w:themeFill="background1" w:themeFillShade="F2"/>
          </w:tcPr>
          <w:p w14:paraId="2BC8C8A6" w14:textId="73D378F8" w:rsidR="000228A8" w:rsidRPr="00B71C21" w:rsidRDefault="005162B9" w:rsidP="00B71C21">
            <w:pPr>
              <w:pStyle w:val="TableParagraph"/>
              <w:spacing w:after="0" w:line="240" w:lineRule="auto"/>
              <w:jc w:val="center"/>
              <w:rPr>
                <w:b/>
                <w:sz w:val="22"/>
              </w:rPr>
            </w:pPr>
            <w:r w:rsidRPr="00B71C21">
              <w:rPr>
                <w:b/>
                <w:sz w:val="22"/>
              </w:rPr>
              <w:t xml:space="preserve">Nazwa i adres </w:t>
            </w:r>
            <w:r w:rsidR="003E1308" w:rsidRPr="00B71C21">
              <w:rPr>
                <w:b/>
                <w:sz w:val="22"/>
              </w:rPr>
              <w:t xml:space="preserve">zakładu pracy- </w:t>
            </w:r>
            <w:r w:rsidRPr="00B71C21">
              <w:rPr>
                <w:b/>
                <w:sz w:val="22"/>
              </w:rPr>
              <w:t>jednostki organizacyjnej wydającej zaświadczenie</w:t>
            </w:r>
          </w:p>
        </w:tc>
        <w:tc>
          <w:tcPr>
            <w:tcW w:w="6804" w:type="dxa"/>
          </w:tcPr>
          <w:p w14:paraId="50C6515C" w14:textId="2EC5C855" w:rsidR="000228A8" w:rsidRPr="00241B8A" w:rsidRDefault="000228A8" w:rsidP="00982FF9">
            <w:pPr>
              <w:pStyle w:val="TableParagraph"/>
              <w:rPr>
                <w:sz w:val="22"/>
              </w:rPr>
            </w:pPr>
          </w:p>
        </w:tc>
      </w:tr>
    </w:tbl>
    <w:p w14:paraId="6206AD11" w14:textId="5EBE2E05" w:rsidR="00B86F2A" w:rsidRPr="00241B8A" w:rsidRDefault="000B5717" w:rsidP="00B86F2A">
      <w:pPr>
        <w:pStyle w:val="Nagwek2"/>
        <w:numPr>
          <w:ilvl w:val="0"/>
          <w:numId w:val="17"/>
        </w:numPr>
        <w:rPr>
          <w:sz w:val="22"/>
          <w:szCs w:val="22"/>
        </w:rPr>
      </w:pPr>
      <w:r w:rsidRPr="00241B8A">
        <w:rPr>
          <w:sz w:val="22"/>
          <w:szCs w:val="22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sokość dochodu"/>
      </w:tblPr>
      <w:tblGrid>
        <w:gridCol w:w="3681"/>
        <w:gridCol w:w="6804"/>
      </w:tblGrid>
      <w:tr w:rsidR="000B5717" w:rsidRPr="00241B8A" w14:paraId="0E666766" w14:textId="77777777" w:rsidTr="00241B8A">
        <w:tc>
          <w:tcPr>
            <w:tcW w:w="3681" w:type="dxa"/>
            <w:shd w:val="clear" w:color="auto" w:fill="F2F2F2" w:themeFill="background1" w:themeFillShade="F2"/>
          </w:tcPr>
          <w:p w14:paraId="0B2B8B74" w14:textId="59C2C601" w:rsidR="000B5717" w:rsidRPr="00241B8A" w:rsidRDefault="000B5717" w:rsidP="00241B8A">
            <w:pPr>
              <w:pStyle w:val="TableParagraph"/>
              <w:spacing w:before="0" w:after="0" w:line="240" w:lineRule="auto"/>
              <w:rPr>
                <w:sz w:val="22"/>
              </w:rPr>
            </w:pPr>
            <w:r w:rsidRPr="00241B8A">
              <w:rPr>
                <w:sz w:val="22"/>
              </w:rPr>
              <w:t>Imię</w:t>
            </w:r>
            <w:r w:rsidR="00AB158E" w:rsidRPr="00241B8A">
              <w:rPr>
                <w:sz w:val="22"/>
              </w:rPr>
              <w:t xml:space="preserve"> i Nazwisko</w:t>
            </w:r>
          </w:p>
        </w:tc>
        <w:tc>
          <w:tcPr>
            <w:tcW w:w="6804" w:type="dxa"/>
          </w:tcPr>
          <w:p w14:paraId="2091A4A7" w14:textId="77777777" w:rsidR="000B5717" w:rsidRPr="00241B8A" w:rsidRDefault="000B5717" w:rsidP="00241B8A">
            <w:pPr>
              <w:pStyle w:val="TableParagraph"/>
              <w:spacing w:before="0"/>
              <w:rPr>
                <w:sz w:val="22"/>
              </w:rPr>
            </w:pPr>
          </w:p>
        </w:tc>
      </w:tr>
      <w:tr w:rsidR="000B5717" w:rsidRPr="00241B8A" w14:paraId="4ED8ADE9" w14:textId="77777777" w:rsidTr="00241B8A">
        <w:tc>
          <w:tcPr>
            <w:tcW w:w="3681" w:type="dxa"/>
            <w:shd w:val="clear" w:color="auto" w:fill="F2F2F2" w:themeFill="background1" w:themeFillShade="F2"/>
          </w:tcPr>
          <w:p w14:paraId="14268142" w14:textId="77777777" w:rsidR="000B5717" w:rsidRPr="00241B8A" w:rsidRDefault="000B5717" w:rsidP="00241B8A">
            <w:pPr>
              <w:pStyle w:val="TableParagraph"/>
              <w:spacing w:before="0" w:after="0" w:line="240" w:lineRule="auto"/>
              <w:rPr>
                <w:sz w:val="22"/>
              </w:rPr>
            </w:pPr>
            <w:r w:rsidRPr="00241B8A">
              <w:rPr>
                <w:sz w:val="22"/>
              </w:rPr>
              <w:t>Adres zamieszkania</w:t>
            </w:r>
          </w:p>
        </w:tc>
        <w:tc>
          <w:tcPr>
            <w:tcW w:w="6804" w:type="dxa"/>
          </w:tcPr>
          <w:p w14:paraId="24398CBB" w14:textId="77777777" w:rsidR="000B5717" w:rsidRPr="00241B8A" w:rsidRDefault="000B5717" w:rsidP="00241B8A">
            <w:pPr>
              <w:pStyle w:val="TableParagraph"/>
              <w:spacing w:before="0"/>
              <w:rPr>
                <w:sz w:val="22"/>
              </w:rPr>
            </w:pPr>
          </w:p>
        </w:tc>
      </w:tr>
      <w:tr w:rsidR="000B5717" w:rsidRPr="00241B8A" w14:paraId="5D27A0F4" w14:textId="77777777" w:rsidTr="00241B8A">
        <w:tc>
          <w:tcPr>
            <w:tcW w:w="3681" w:type="dxa"/>
            <w:shd w:val="clear" w:color="auto" w:fill="F2F2F2" w:themeFill="background1" w:themeFillShade="F2"/>
          </w:tcPr>
          <w:p w14:paraId="6994A486" w14:textId="6C424735" w:rsidR="000B5717" w:rsidRPr="00241B8A" w:rsidRDefault="000B5717" w:rsidP="00241B8A">
            <w:pPr>
              <w:pStyle w:val="TableParagraph"/>
              <w:spacing w:before="0" w:after="0" w:line="240" w:lineRule="auto"/>
              <w:rPr>
                <w:sz w:val="22"/>
              </w:rPr>
            </w:pPr>
            <w:r w:rsidRPr="00241B8A">
              <w:rPr>
                <w:sz w:val="22"/>
              </w:rPr>
              <w:t>Okres zatrudnienia</w:t>
            </w:r>
          </w:p>
        </w:tc>
        <w:tc>
          <w:tcPr>
            <w:tcW w:w="6804" w:type="dxa"/>
          </w:tcPr>
          <w:p w14:paraId="0678A391" w14:textId="77777777" w:rsidR="000B5717" w:rsidRPr="00241B8A" w:rsidRDefault="000B5717" w:rsidP="00241B8A"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 w14:paraId="286465F9" w14:textId="7BF77100" w:rsidR="00C62E1B" w:rsidRPr="00241B8A" w:rsidRDefault="00C33B0F" w:rsidP="00B83ECA">
      <w:pPr>
        <w:pStyle w:val="Nagwek2"/>
        <w:numPr>
          <w:ilvl w:val="0"/>
          <w:numId w:val="17"/>
        </w:numPr>
        <w:rPr>
          <w:sz w:val="22"/>
          <w:szCs w:val="22"/>
        </w:rPr>
      </w:pPr>
      <w:r w:rsidRPr="00241B8A">
        <w:rPr>
          <w:sz w:val="22"/>
          <w:szCs w:val="22"/>
        </w:rPr>
        <w:t>Wysokość dochodu</w:t>
      </w:r>
      <w:r w:rsidR="005162B9" w:rsidRPr="00241B8A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418"/>
        <w:gridCol w:w="1701"/>
        <w:gridCol w:w="1701"/>
        <w:gridCol w:w="2126"/>
      </w:tblGrid>
      <w:tr w:rsidR="00AB6538" w14:paraId="3F0A6947" w14:textId="77777777" w:rsidTr="002E2B4C">
        <w:trPr>
          <w:trHeight w:val="2555"/>
        </w:trPr>
        <w:tc>
          <w:tcPr>
            <w:tcW w:w="988" w:type="dxa"/>
          </w:tcPr>
          <w:p w14:paraId="18C74DD9" w14:textId="62A29501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bookmarkStart w:id="1" w:name="_Hlk63685968"/>
            <w:r>
              <w:rPr>
                <w:rFonts w:asciiTheme="majorHAnsi" w:hAnsiTheme="majorHAnsi" w:cstheme="majorHAnsi"/>
                <w:sz w:val="21"/>
                <w:szCs w:val="21"/>
              </w:rPr>
              <w:t>Data</w:t>
            </w: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 xml:space="preserve"> wypłaty</w:t>
            </w:r>
          </w:p>
        </w:tc>
        <w:tc>
          <w:tcPr>
            <w:tcW w:w="1134" w:type="dxa"/>
          </w:tcPr>
          <w:p w14:paraId="0A59595A" w14:textId="1BFB52A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>Przychód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0803AB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1</w:t>
            </w:r>
            <w:r w:rsidR="0083764D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 xml:space="preserve"> </w:t>
            </w:r>
          </w:p>
          <w:p w14:paraId="54257F92" w14:textId="41396CE6" w:rsidR="00AB6538" w:rsidRPr="007855F6" w:rsidRDefault="007855F6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 w:rsidRPr="007855F6">
              <w:rPr>
                <w:rFonts w:asciiTheme="majorHAnsi" w:hAnsiTheme="majorHAnsi" w:cstheme="majorHAnsi"/>
                <w:sz w:val="21"/>
                <w:szCs w:val="21"/>
              </w:rPr>
              <w:t>+</w:t>
            </w:r>
          </w:p>
          <w:p w14:paraId="53138081" w14:textId="3F7C2744" w:rsidR="007855F6" w:rsidRPr="007855F6" w:rsidRDefault="007855F6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 w:rsidRPr="007855F6">
              <w:rPr>
                <w:rFonts w:asciiTheme="majorHAnsi" w:hAnsiTheme="majorHAnsi" w:cstheme="majorHAnsi"/>
                <w:sz w:val="21"/>
                <w:szCs w:val="21"/>
              </w:rPr>
              <w:t>koszty uzyskania przychodu</w:t>
            </w:r>
          </w:p>
          <w:p w14:paraId="20034DC2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</w:p>
          <w:p w14:paraId="376E172F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93CD63B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102465D" w14:textId="05837332" w:rsidR="00AB6538" w:rsidRPr="000803AB" w:rsidRDefault="00AB6538" w:rsidP="007855F6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>A</w:t>
            </w:r>
          </w:p>
        </w:tc>
        <w:tc>
          <w:tcPr>
            <w:tcW w:w="1417" w:type="dxa"/>
          </w:tcPr>
          <w:p w14:paraId="533F3137" w14:textId="18FB231D" w:rsidR="00AB6538" w:rsidRPr="000803AB" w:rsidRDefault="00AB6538" w:rsidP="00B55B74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>Koszty uzyskania przychodu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2E2B4C">
              <w:rPr>
                <w:rFonts w:asciiTheme="majorHAnsi" w:hAnsiTheme="majorHAnsi" w:cstheme="majorHAnsi"/>
                <w:sz w:val="21"/>
                <w:szCs w:val="21"/>
              </w:rPr>
              <w:br/>
            </w:r>
          </w:p>
          <w:p w14:paraId="785A3C17" w14:textId="66729C9A" w:rsidR="00AB6538" w:rsidRDefault="00AB6538" w:rsidP="002E2B4C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849DD47" w14:textId="77777777" w:rsidR="007855F6" w:rsidRDefault="007855F6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A6EDD08" w14:textId="77777777" w:rsidR="007855F6" w:rsidRDefault="007855F6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AA9297B" w14:textId="77777777" w:rsidR="007855F6" w:rsidRDefault="007855F6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F523108" w14:textId="5A222318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>B</w:t>
            </w:r>
          </w:p>
        </w:tc>
        <w:tc>
          <w:tcPr>
            <w:tcW w:w="1418" w:type="dxa"/>
          </w:tcPr>
          <w:p w14:paraId="4D1B258F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>Należny podatek dochodowy od osób fizycznych</w:t>
            </w:r>
          </w:p>
          <w:p w14:paraId="5AA353CE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DFEA84A" w14:textId="1BACECFC" w:rsidR="002E2B4C" w:rsidRDefault="002E2B4C" w:rsidP="002E2B4C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40C454E" w14:textId="77777777" w:rsidR="002E2B4C" w:rsidRDefault="002E2B4C" w:rsidP="002E2B4C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89EF31E" w14:textId="441F409D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</w:t>
            </w:r>
          </w:p>
        </w:tc>
        <w:tc>
          <w:tcPr>
            <w:tcW w:w="1701" w:type="dxa"/>
          </w:tcPr>
          <w:p w14:paraId="7B079237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>Składki na ubezpieczenia społeczne niezaliczone do kosztów uzyskania przychodu</w:t>
            </w:r>
          </w:p>
          <w:p w14:paraId="54596338" w14:textId="7CF55C44" w:rsidR="002E2B4C" w:rsidRDefault="002E2B4C" w:rsidP="002E2B4C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4E1BFE3" w14:textId="62F461D0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D</w:t>
            </w:r>
          </w:p>
        </w:tc>
        <w:tc>
          <w:tcPr>
            <w:tcW w:w="1701" w:type="dxa"/>
          </w:tcPr>
          <w:p w14:paraId="22B9D3D4" w14:textId="66327956" w:rsidR="00AB6538" w:rsidRPr="000803AB" w:rsidRDefault="00B7317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Składki na ubezpiecze</w:t>
            </w:r>
            <w:r w:rsidR="00AB6538" w:rsidRPr="000803AB">
              <w:rPr>
                <w:rFonts w:asciiTheme="majorHAnsi" w:hAnsiTheme="majorHAnsi" w:cstheme="majorHAnsi"/>
                <w:sz w:val="21"/>
                <w:szCs w:val="21"/>
              </w:rPr>
              <w:t xml:space="preserve">nie </w:t>
            </w:r>
          </w:p>
          <w:p w14:paraId="4B2E328F" w14:textId="534AA238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>zdrowotne</w:t>
            </w:r>
          </w:p>
          <w:p w14:paraId="7E7DBD49" w14:textId="4D6DEC3A" w:rsidR="00AB6538" w:rsidRPr="000803AB" w:rsidRDefault="00AB6538" w:rsidP="00CB1D9A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97517AE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33D3B14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041E6DB" w14:textId="77777777" w:rsidR="002E2B4C" w:rsidRDefault="002E2B4C" w:rsidP="00CB1D9A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7AFD7AF" w14:textId="67AA59CB" w:rsidR="002E2B4C" w:rsidRDefault="002E2B4C" w:rsidP="002E2B4C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38B0FD9" w14:textId="547E9891" w:rsidR="00AB6538" w:rsidRPr="000803AB" w:rsidRDefault="00AB6538" w:rsidP="00CB1D9A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EA666BA" w14:textId="0FA4286F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>Dochód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0803AB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2</w:t>
            </w:r>
          </w:p>
          <w:p w14:paraId="1432E848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</w:p>
          <w:p w14:paraId="7ADA2E3B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</w:p>
          <w:p w14:paraId="0D1CD07D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</w:p>
          <w:p w14:paraId="6164F8E7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</w:p>
          <w:p w14:paraId="142E631B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</w:p>
          <w:p w14:paraId="62FE09B0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</w:p>
          <w:p w14:paraId="6C1F8350" w14:textId="6E00C2F6" w:rsidR="002E2B4C" w:rsidRDefault="002E2B4C" w:rsidP="002E2B4C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8EBF45C" w14:textId="219855C7" w:rsidR="00AB6538" w:rsidRPr="000803AB" w:rsidRDefault="00AB6538" w:rsidP="00AB6538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F</w:t>
            </w: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 xml:space="preserve"> =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A-B-C-D-E</w:t>
            </w:r>
          </w:p>
        </w:tc>
      </w:tr>
      <w:tr w:rsidR="00AB6538" w14:paraId="262D0E0B" w14:textId="77777777" w:rsidTr="002E2B4C">
        <w:tc>
          <w:tcPr>
            <w:tcW w:w="988" w:type="dxa"/>
          </w:tcPr>
          <w:p w14:paraId="0D75AC4D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65FC1D6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29C33F7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E1F894D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AE307B2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2AAFE66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4EE5483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</w:tr>
      <w:tr w:rsidR="00AB6538" w14:paraId="4E5E5142" w14:textId="77777777" w:rsidTr="002E2B4C">
        <w:tc>
          <w:tcPr>
            <w:tcW w:w="988" w:type="dxa"/>
          </w:tcPr>
          <w:p w14:paraId="4E35A09C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A5F6B5E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9A6E82A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CCEB5A7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11B9C91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B521270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69A092A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</w:tr>
      <w:tr w:rsidR="00AB6538" w14:paraId="3603C2E9" w14:textId="77777777" w:rsidTr="002E2B4C">
        <w:tc>
          <w:tcPr>
            <w:tcW w:w="988" w:type="dxa"/>
          </w:tcPr>
          <w:p w14:paraId="7E0FD451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05112CC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14B0131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DD31B45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6C9EB39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B51DCA6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E8A985B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</w:tr>
      <w:tr w:rsidR="00AB6538" w14:paraId="158065EE" w14:textId="77777777" w:rsidTr="002E2B4C">
        <w:tc>
          <w:tcPr>
            <w:tcW w:w="988" w:type="dxa"/>
          </w:tcPr>
          <w:p w14:paraId="149056C5" w14:textId="77777777" w:rsidR="00AB6538" w:rsidRDefault="00AB6538" w:rsidP="000803AB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>Razem:</w:t>
            </w:r>
          </w:p>
          <w:p w14:paraId="63ACD8C9" w14:textId="6C7661BC" w:rsidR="00AB6538" w:rsidRPr="000803AB" w:rsidRDefault="00AB6538" w:rsidP="000803AB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9059379" w14:textId="77777777" w:rsidR="00AB6538" w:rsidRPr="00CB1D9A" w:rsidRDefault="00AB6538" w:rsidP="000803AB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5F77DD8" w14:textId="77777777" w:rsidR="00AB6538" w:rsidRPr="00CB1D9A" w:rsidRDefault="00AB6538" w:rsidP="000803AB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C810D93" w14:textId="77777777" w:rsidR="00AB6538" w:rsidRPr="00CB1D9A" w:rsidRDefault="00AB6538" w:rsidP="000803AB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DF2A2C9" w14:textId="77777777" w:rsidR="00AB6538" w:rsidRPr="00CB1D9A" w:rsidRDefault="00AB6538" w:rsidP="000803AB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05BBF74" w14:textId="77777777" w:rsidR="00AB6538" w:rsidRPr="00CB1D9A" w:rsidRDefault="00AB6538" w:rsidP="000803AB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ACC9516" w14:textId="77777777" w:rsidR="00AB6538" w:rsidRPr="00CB1D9A" w:rsidRDefault="00AB6538" w:rsidP="000803AB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</w:tr>
    </w:tbl>
    <w:p w14:paraId="21AB9C60" w14:textId="56865D97" w:rsidR="00241B8A" w:rsidRPr="00020BEE" w:rsidRDefault="006F54B3" w:rsidP="00020BEE">
      <w:pPr>
        <w:adjustRightInd w:val="0"/>
        <w:spacing w:after="0"/>
      </w:pPr>
      <w:r>
        <w:rPr>
          <w:vertAlign w:val="superscript"/>
        </w:rPr>
        <w:t xml:space="preserve">1 </w:t>
      </w:r>
      <w:r w:rsidRPr="006F54B3">
        <w:rPr>
          <w:rFonts w:cs="Arial"/>
          <w:sz w:val="18"/>
          <w:szCs w:val="18"/>
        </w:rPr>
        <w:t xml:space="preserve">Przychód podlegający opodatkowaniu </w:t>
      </w:r>
      <w:r w:rsidRPr="00973DD5">
        <w:rPr>
          <w:rFonts w:cs="Arial"/>
          <w:sz w:val="18"/>
          <w:szCs w:val="18"/>
        </w:rPr>
        <w:t xml:space="preserve">na zasadach określonych w art. 27, art. 30b, art. 30c, art. 30e i art. 30f ustawy z dnia 26 lipca 1991 r. o podatku dochodowym </w:t>
      </w:r>
      <w:r w:rsidR="00EA516D">
        <w:rPr>
          <w:rFonts w:cs="Arial"/>
          <w:sz w:val="18"/>
          <w:szCs w:val="18"/>
        </w:rPr>
        <w:t>od osób fizycznych (t.j. Dz.U. z 2022 r. poz. 2647</w:t>
      </w:r>
      <w:r w:rsidRPr="00973DD5">
        <w:rPr>
          <w:rFonts w:cs="Arial"/>
          <w:sz w:val="18"/>
          <w:szCs w:val="18"/>
        </w:rPr>
        <w:t xml:space="preserve"> z późn. zm.</w:t>
      </w:r>
      <w:r>
        <w:rPr>
          <w:rFonts w:cs="Arial"/>
          <w:sz w:val="18"/>
          <w:szCs w:val="18"/>
        </w:rPr>
        <w:t>)</w:t>
      </w:r>
      <w:r w:rsidR="00020BEE">
        <w:rPr>
          <w:rFonts w:cs="Arial"/>
          <w:sz w:val="18"/>
          <w:szCs w:val="18"/>
        </w:rPr>
        <w:tab/>
      </w:r>
      <w:r w:rsidR="00020BEE">
        <w:rPr>
          <w:rFonts w:cs="Arial"/>
          <w:sz w:val="18"/>
          <w:szCs w:val="18"/>
        </w:rPr>
        <w:tab/>
      </w:r>
      <w:r w:rsidR="00020BEE">
        <w:rPr>
          <w:rFonts w:cs="Arial"/>
          <w:sz w:val="18"/>
          <w:szCs w:val="18"/>
        </w:rPr>
        <w:tab/>
      </w:r>
      <w:r w:rsidR="00020BEE">
        <w:rPr>
          <w:rFonts w:cs="Arial"/>
          <w:sz w:val="18"/>
          <w:szCs w:val="18"/>
        </w:rPr>
        <w:tab/>
      </w:r>
      <w:r w:rsidR="00020BEE">
        <w:rPr>
          <w:rFonts w:cs="Arial"/>
          <w:sz w:val="18"/>
          <w:szCs w:val="18"/>
        </w:rPr>
        <w:tab/>
        <w:t xml:space="preserve">  </w:t>
      </w:r>
      <w:r w:rsidR="000803AB">
        <w:rPr>
          <w:vertAlign w:val="superscript"/>
        </w:rPr>
        <w:t xml:space="preserve">2 </w:t>
      </w:r>
      <w:r w:rsidR="00EA516D">
        <w:rPr>
          <w:sz w:val="18"/>
          <w:szCs w:val="18"/>
        </w:rPr>
        <w:t xml:space="preserve">Za dochód uważa się przychody podlegające opodatkowaniu na zasadach określonych </w:t>
      </w:r>
      <w:r w:rsidR="00EA516D" w:rsidRPr="00EA516D">
        <w:rPr>
          <w:sz w:val="18"/>
          <w:szCs w:val="18"/>
        </w:rPr>
        <w:t>w art. 27, art. 30b, art. 30c, art. 30e i art. 30f ustawy z dnia 26 lipca 1991 r. o podatku dochodowym od osób fizycznych (t.j. Dz.U. z 2022 r. poz. 2647 z późn. zm.)</w:t>
      </w:r>
      <w:r w:rsidR="00EA516D">
        <w:rPr>
          <w:sz w:val="18"/>
          <w:szCs w:val="18"/>
        </w:rPr>
        <w:t xml:space="preserve"> pomniejszone </w:t>
      </w:r>
      <w:r w:rsidR="00EA516D">
        <w:rPr>
          <w:sz w:val="18"/>
          <w:szCs w:val="18"/>
        </w:rPr>
        <w:br/>
        <w:t xml:space="preserve">o koszty uzyskania przychodu, należny podatek dochodowy od osób fizycznych, składki na ubezpieczenia społeczne niezaliczone </w:t>
      </w:r>
      <w:r w:rsidR="00EA516D">
        <w:rPr>
          <w:sz w:val="18"/>
          <w:szCs w:val="18"/>
        </w:rPr>
        <w:br/>
        <w:t xml:space="preserve">do kosztów uzyskania przychodu oraz składki na ubezpieczenie zdrowotne. </w:t>
      </w:r>
      <w:r w:rsidR="00EA516D" w:rsidRPr="00EA516D">
        <w:t xml:space="preserve"> </w:t>
      </w:r>
      <w:r w:rsidR="00020BEE">
        <w:tab/>
      </w:r>
      <w:r w:rsidR="00020BEE">
        <w:tab/>
      </w:r>
      <w:r w:rsidR="00020BEE">
        <w:tab/>
      </w:r>
      <w:r w:rsidR="00020BEE">
        <w:tab/>
      </w:r>
      <w:r w:rsidR="00020BEE">
        <w:tab/>
      </w:r>
      <w:r w:rsidR="00020BEE">
        <w:tab/>
        <w:t xml:space="preserve">                </w:t>
      </w:r>
      <w:r w:rsidR="00020BEE" w:rsidRPr="00020BEE">
        <w:rPr>
          <w:b/>
        </w:rPr>
        <w:t xml:space="preserve">4. </w:t>
      </w:r>
      <w:r w:rsidR="00241B8A" w:rsidRPr="00020BEE">
        <w:rPr>
          <w:b/>
          <w:sz w:val="22"/>
        </w:rPr>
        <w:t>Inne dochody wypłacone przez zakład pracy, wymienione w art. 3 pkt 1 lit. c ustawy o świadczeniach rodzinnych z dnia 28 listopada 2003r. (</w:t>
      </w:r>
      <w:r w:rsidR="007855F6">
        <w:rPr>
          <w:b/>
          <w:sz w:val="22"/>
        </w:rPr>
        <w:t xml:space="preserve">t.j. Dz.U. 2023, poz. 390 ze </w:t>
      </w:r>
      <w:r w:rsidR="00241B8A" w:rsidRPr="00020BEE">
        <w:rPr>
          <w:b/>
          <w:sz w:val="22"/>
        </w:rPr>
        <w:t>zm</w:t>
      </w:r>
      <w:r w:rsidR="007855F6">
        <w:rPr>
          <w:b/>
          <w:sz w:val="22"/>
        </w:rPr>
        <w:t>.</w:t>
      </w:r>
      <w:r w:rsidR="00241B8A" w:rsidRPr="00020BEE">
        <w:rPr>
          <w:b/>
          <w:sz w:val="22"/>
        </w:rPr>
        <w:t>)</w:t>
      </w:r>
      <w:r w:rsidR="00BE595D" w:rsidRPr="00020BEE">
        <w:rPr>
          <w:b/>
          <w:sz w:val="22"/>
        </w:rPr>
        <w:t xml:space="preserve"> – definicja na str. 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odpis"/>
      </w:tblPr>
      <w:tblGrid>
        <w:gridCol w:w="3588"/>
        <w:gridCol w:w="3589"/>
        <w:gridCol w:w="3589"/>
      </w:tblGrid>
      <w:tr w:rsidR="00F519E8" w:rsidRPr="00F519E8" w14:paraId="4FD0B20F" w14:textId="77777777" w:rsidTr="00020BEE">
        <w:trPr>
          <w:trHeight w:hRule="exact" w:val="547"/>
        </w:trPr>
        <w:tc>
          <w:tcPr>
            <w:tcW w:w="3588" w:type="dxa"/>
          </w:tcPr>
          <w:p w14:paraId="6D2C2FA1" w14:textId="77777777" w:rsidR="00F519E8" w:rsidRPr="003005BC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rFonts w:asciiTheme="majorHAnsi" w:hAnsiTheme="majorHAnsi"/>
                <w:sz w:val="21"/>
                <w:szCs w:val="21"/>
              </w:rPr>
            </w:pPr>
            <w:r w:rsidRPr="003005BC">
              <w:rPr>
                <w:rFonts w:asciiTheme="majorHAnsi" w:hAnsiTheme="majorHAnsi"/>
                <w:sz w:val="21"/>
                <w:szCs w:val="21"/>
              </w:rPr>
              <w:t>Data wypłaty</w:t>
            </w:r>
          </w:p>
        </w:tc>
        <w:tc>
          <w:tcPr>
            <w:tcW w:w="3589" w:type="dxa"/>
          </w:tcPr>
          <w:p w14:paraId="532C2F58" w14:textId="06017AAB" w:rsidR="00F519E8" w:rsidRPr="003005BC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rFonts w:asciiTheme="majorHAnsi" w:hAnsiTheme="majorHAnsi"/>
                <w:sz w:val="21"/>
                <w:szCs w:val="21"/>
              </w:rPr>
            </w:pPr>
            <w:r w:rsidRPr="003005BC">
              <w:rPr>
                <w:rFonts w:asciiTheme="majorHAnsi" w:hAnsiTheme="majorHAnsi"/>
                <w:sz w:val="21"/>
                <w:szCs w:val="21"/>
              </w:rPr>
              <w:t>Rodzaj dochodu</w:t>
            </w:r>
          </w:p>
        </w:tc>
        <w:tc>
          <w:tcPr>
            <w:tcW w:w="3589" w:type="dxa"/>
          </w:tcPr>
          <w:p w14:paraId="6121268C" w14:textId="144BC431" w:rsidR="00F519E8" w:rsidRPr="003005BC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rFonts w:asciiTheme="majorHAnsi" w:hAnsiTheme="majorHAnsi"/>
                <w:sz w:val="21"/>
                <w:szCs w:val="21"/>
              </w:rPr>
            </w:pPr>
            <w:r w:rsidRPr="003005BC">
              <w:rPr>
                <w:rFonts w:asciiTheme="majorHAnsi" w:hAnsiTheme="majorHAnsi"/>
                <w:sz w:val="21"/>
                <w:szCs w:val="21"/>
              </w:rPr>
              <w:t>Kwota</w:t>
            </w:r>
          </w:p>
        </w:tc>
      </w:tr>
      <w:tr w:rsidR="00F519E8" w:rsidRPr="00F519E8" w14:paraId="05923F91" w14:textId="77777777" w:rsidTr="00020BEE">
        <w:trPr>
          <w:trHeight w:hRule="exact" w:val="454"/>
        </w:trPr>
        <w:tc>
          <w:tcPr>
            <w:tcW w:w="3588" w:type="dxa"/>
          </w:tcPr>
          <w:p w14:paraId="08EB3691" w14:textId="77777777" w:rsidR="00F519E8" w:rsidRPr="00F519E8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589" w:type="dxa"/>
          </w:tcPr>
          <w:p w14:paraId="429913A5" w14:textId="77777777" w:rsidR="00F519E8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589" w:type="dxa"/>
          </w:tcPr>
          <w:p w14:paraId="059378E9" w14:textId="77777777" w:rsidR="00F519E8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F519E8" w:rsidRPr="00F519E8" w14:paraId="65D94B42" w14:textId="77777777" w:rsidTr="00020BEE">
        <w:trPr>
          <w:trHeight w:hRule="exact" w:val="454"/>
        </w:trPr>
        <w:tc>
          <w:tcPr>
            <w:tcW w:w="3588" w:type="dxa"/>
          </w:tcPr>
          <w:p w14:paraId="7F02F77F" w14:textId="77777777" w:rsidR="00F519E8" w:rsidRPr="00F519E8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589" w:type="dxa"/>
          </w:tcPr>
          <w:p w14:paraId="2FDDC1EB" w14:textId="77777777" w:rsidR="00F519E8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589" w:type="dxa"/>
          </w:tcPr>
          <w:p w14:paraId="696514BB" w14:textId="77777777" w:rsidR="00F519E8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F519E8" w:rsidRPr="00F519E8" w14:paraId="550F311F" w14:textId="77777777" w:rsidTr="00020BEE">
        <w:trPr>
          <w:trHeight w:hRule="exact" w:val="454"/>
        </w:trPr>
        <w:tc>
          <w:tcPr>
            <w:tcW w:w="3588" w:type="dxa"/>
          </w:tcPr>
          <w:p w14:paraId="34DA88CF" w14:textId="77777777" w:rsidR="00F519E8" w:rsidRPr="00F519E8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589" w:type="dxa"/>
          </w:tcPr>
          <w:p w14:paraId="3EBF3701" w14:textId="77777777" w:rsidR="00F519E8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589" w:type="dxa"/>
          </w:tcPr>
          <w:p w14:paraId="48ADF7FB" w14:textId="77777777" w:rsidR="00F519E8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107" w:tblpY="591"/>
        <w:tblW w:w="0" w:type="auto"/>
        <w:tblLook w:val="04A0" w:firstRow="1" w:lastRow="0" w:firstColumn="1" w:lastColumn="0" w:noHBand="0" w:noVBand="1"/>
        <w:tblCaption w:val="Podpis"/>
      </w:tblPr>
      <w:tblGrid>
        <w:gridCol w:w="4248"/>
        <w:gridCol w:w="3975"/>
      </w:tblGrid>
      <w:tr w:rsidR="00241B8A" w:rsidRPr="00082C45" w14:paraId="443946E8" w14:textId="77777777" w:rsidTr="00B71C21">
        <w:trPr>
          <w:trHeight w:val="805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297277A" w14:textId="77777777" w:rsidR="00241B8A" w:rsidRPr="00FF7164" w:rsidRDefault="00241B8A" w:rsidP="00B71C21">
            <w:pPr>
              <w:pStyle w:val="TableParagraph"/>
              <w:rPr>
                <w:sz w:val="22"/>
              </w:rPr>
            </w:pPr>
            <w:r w:rsidRPr="00FF7164">
              <w:rPr>
                <w:sz w:val="22"/>
              </w:rPr>
              <w:t>Pieczęć i podpis osoby upoważnionej</w:t>
            </w:r>
          </w:p>
        </w:tc>
        <w:tc>
          <w:tcPr>
            <w:tcW w:w="3975" w:type="dxa"/>
          </w:tcPr>
          <w:p w14:paraId="2BD27758" w14:textId="77777777" w:rsidR="00241B8A" w:rsidRPr="00AB158E" w:rsidRDefault="00241B8A" w:rsidP="00B71C21">
            <w:pPr>
              <w:pStyle w:val="TableParagraph"/>
              <w:rPr>
                <w:szCs w:val="24"/>
              </w:rPr>
            </w:pPr>
          </w:p>
        </w:tc>
      </w:tr>
    </w:tbl>
    <w:p w14:paraId="0A91CA7D" w14:textId="0C9273FC" w:rsidR="00AF74C8" w:rsidRPr="00241B8A" w:rsidRDefault="00241B8A" w:rsidP="00241B8A">
      <w:pPr>
        <w:pStyle w:val="Nagwek2"/>
        <w:rPr>
          <w:sz w:val="32"/>
          <w:szCs w:val="32"/>
        </w:rPr>
      </w:pPr>
      <w:r>
        <w:rPr>
          <w:szCs w:val="28"/>
        </w:rPr>
        <w:t xml:space="preserve"> </w:t>
      </w:r>
      <w:r w:rsidRPr="00D2279C">
        <w:rPr>
          <w:sz w:val="22"/>
          <w:szCs w:val="22"/>
        </w:rPr>
        <w:t>Zaświadczenie wydaje się w celu uzyskania dodatku mieszkaniowego</w:t>
      </w:r>
    </w:p>
    <w:bookmarkEnd w:id="1"/>
    <w:p w14:paraId="0065BEE9" w14:textId="17ED53A9" w:rsidR="007B73CA" w:rsidRDefault="007B73CA" w:rsidP="000A7560">
      <w:pPr>
        <w:rPr>
          <w:sz w:val="18"/>
          <w:szCs w:val="18"/>
        </w:rPr>
      </w:pPr>
    </w:p>
    <w:p w14:paraId="4F8D2DD4" w14:textId="2FC4E167" w:rsidR="003005BC" w:rsidRDefault="003005BC" w:rsidP="00716057">
      <w:pPr>
        <w:spacing w:after="0"/>
        <w:rPr>
          <w:rFonts w:cs="Arial"/>
          <w:sz w:val="16"/>
          <w:szCs w:val="16"/>
          <w:lang w:eastAsia="pl-PL"/>
        </w:rPr>
      </w:pPr>
      <w:r>
        <w:rPr>
          <w:rFonts w:cs="Arial"/>
          <w:sz w:val="16"/>
          <w:szCs w:val="16"/>
          <w:lang w:eastAsia="pl-PL"/>
        </w:rPr>
        <w:t xml:space="preserve">str. 1 </w:t>
      </w:r>
    </w:p>
    <w:p w14:paraId="1C94338F" w14:textId="382C2F68" w:rsidR="00716057" w:rsidRPr="00265DB3" w:rsidRDefault="00716057" w:rsidP="00716057">
      <w:pPr>
        <w:spacing w:after="0"/>
        <w:rPr>
          <w:rFonts w:cs="Arial"/>
          <w:sz w:val="16"/>
          <w:szCs w:val="16"/>
          <w:lang w:eastAsia="pl-PL"/>
        </w:rPr>
      </w:pPr>
      <w:r>
        <w:rPr>
          <w:rFonts w:cs="Arial"/>
          <w:sz w:val="16"/>
          <w:szCs w:val="16"/>
          <w:lang w:eastAsia="pl-PL"/>
        </w:rPr>
        <w:t>Inne dochody niepodlegające opodatkowaniu:</w:t>
      </w:r>
    </w:p>
    <w:p w14:paraId="7C8AA44D" w14:textId="77777777" w:rsidR="00716057" w:rsidRPr="00716057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716057">
        <w:rPr>
          <w:rFonts w:cs="Arial"/>
          <w:sz w:val="16"/>
          <w:szCs w:val="16"/>
          <w:lang w:eastAsia="pl-PL"/>
        </w:rPr>
        <w:t xml:space="preserve">-renty określone w </w:t>
      </w:r>
      <w:hyperlink r:id="rId8" w:anchor="/search-hypertext/17066846_art(3)_4?pit=2023-05-30" w:history="1">
        <w:r w:rsidRPr="00716057">
          <w:rPr>
            <w:rFonts w:cs="Arial"/>
            <w:sz w:val="16"/>
            <w:szCs w:val="16"/>
            <w:lang w:eastAsia="pl-PL"/>
          </w:rPr>
          <w:t>przepisach</w:t>
        </w:r>
      </w:hyperlink>
      <w:r w:rsidRPr="00716057">
        <w:rPr>
          <w:rFonts w:cs="Arial"/>
          <w:sz w:val="16"/>
          <w:szCs w:val="16"/>
          <w:u w:val="single"/>
          <w:lang w:eastAsia="pl-PL"/>
        </w:rPr>
        <w:t xml:space="preserve"> </w:t>
      </w:r>
      <w:r w:rsidRPr="00716057">
        <w:rPr>
          <w:rFonts w:cs="Arial"/>
          <w:sz w:val="16"/>
          <w:szCs w:val="16"/>
          <w:lang w:eastAsia="pl-PL"/>
        </w:rPr>
        <w:t>o zaopatrzeniu inwalidów wojennych i wojskowych oraz ich rodzin,</w:t>
      </w:r>
    </w:p>
    <w:p w14:paraId="6DCE1661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716057">
        <w:rPr>
          <w:rFonts w:cs="Arial"/>
          <w:sz w:val="16"/>
          <w:szCs w:val="16"/>
          <w:lang w:eastAsia="pl-PL"/>
        </w:rPr>
        <w:t xml:space="preserve">-renty wypłacone osobom represjonowanym i członkom ich rodzin, przyznane na zasadach określonych </w:t>
      </w:r>
      <w:r w:rsidRPr="00F17A73">
        <w:rPr>
          <w:rFonts w:cs="Arial"/>
          <w:sz w:val="16"/>
          <w:szCs w:val="16"/>
          <w:lang w:eastAsia="pl-PL"/>
        </w:rPr>
        <w:t xml:space="preserve">w </w:t>
      </w:r>
      <w:hyperlink r:id="rId9" w:anchor="/search-hypertext/17066846_art(3)_5?pit=2023-05-30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zaopatrzeniu inwalidów wojennych i wojskowych oraz ich rodzin, </w:t>
      </w:r>
    </w:p>
    <w:p w14:paraId="163D838C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-świadczenie pieniężne, dodatek kompensacyjny oraz ryczałt energetyczny określone w </w:t>
      </w:r>
      <w:hyperlink r:id="rId10" w:anchor="/search-hypertext/17066846_art(3)_6?pit=2023-05-30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świadczeniu pieniężnym i uprawnieniach </w:t>
      </w:r>
      <w:r w:rsidRPr="00F17A73">
        <w:rPr>
          <w:rFonts w:cs="Arial"/>
          <w:sz w:val="16"/>
          <w:szCs w:val="16"/>
          <w:lang w:eastAsia="pl-PL"/>
        </w:rPr>
        <w:lastRenderedPageBreak/>
        <w:t>przysługujących żołnierzom zastępczej służby wojskowej przymusowo zatrudnianym w kopalniach węgla, kamieniołomach, zakładach rud uranu i batalionach budowlanych,</w:t>
      </w:r>
    </w:p>
    <w:p w14:paraId="50EC5286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-dodatek kombatancki, ryczałt energetyczny i dodatek kompensacyjny określone w </w:t>
      </w:r>
      <w:hyperlink r:id="rId11" w:anchor="/search-hypertext/17066846_art(3)_7?pit=2023-05-30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kombatantach oraz niektórych osobach będących ofiarami represji wojennych i okresu powojennego,</w:t>
      </w:r>
    </w:p>
    <w:p w14:paraId="1526AF28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świadczenie pieniężne określone w </w:t>
      </w:r>
      <w:hyperlink r:id="rId12" w:anchor="/search-hypertext/17066846_art(3)_8?pit=2023-05-30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świadczeniu pieniężnym przysługującym osobom deportowanym do pracy przymusowej oraz osadzonym w obozach pracy przez III Rzeszę Niemiecką lub Związek Socjalistycznych Republik Radzieckich,</w:t>
      </w:r>
    </w:p>
    <w:p w14:paraId="081A4828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ryczałt energetyczny, emerytury i renty otrzymywane przez osoby, które utraciły wzrok w wyniku działań wojennych w latach 1939-1945 lub eksplozji pozostałych po tej wojnie niewypałów i niewybuchów,</w:t>
      </w:r>
    </w:p>
    <w:p w14:paraId="734EE9F7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357294DA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</w:t>
      </w:r>
      <w:r w:rsidRPr="00F17A73">
        <w:rPr>
          <w:rFonts w:cs="Arial"/>
          <w:b/>
          <w:sz w:val="16"/>
          <w:szCs w:val="16"/>
          <w:lang w:eastAsia="pl-PL"/>
        </w:rPr>
        <w:t>zasiłki chorobowe</w:t>
      </w:r>
      <w:r w:rsidRPr="00F17A73">
        <w:rPr>
          <w:rFonts w:cs="Arial"/>
          <w:sz w:val="16"/>
          <w:szCs w:val="16"/>
          <w:lang w:eastAsia="pl-PL"/>
        </w:rPr>
        <w:t xml:space="preserve"> określone w </w:t>
      </w:r>
      <w:hyperlink r:id="rId13" w:anchor="/search-hypertext/17066846_art(3)_9?pit=2023-05-30" w:history="1">
        <w:r w:rsidRPr="00F17A73">
          <w:rPr>
            <w:rFonts w:cs="Arial"/>
            <w:sz w:val="16"/>
            <w:szCs w:val="16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ubezpieczeniu społecznym rolników oraz w </w:t>
      </w:r>
      <w:hyperlink r:id="rId14" w:anchor="/search-hypertext/17066846_art(3)_10?pit=2023-05-30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systemie ubezpieczeń społecznych,</w:t>
      </w:r>
    </w:p>
    <w:p w14:paraId="07C54D3C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3730A8B3" w14:textId="77777777" w:rsidR="00716057" w:rsidRPr="00716057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15" w:anchor="/document/16789274?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ustawy</w:t>
        </w:r>
      </w:hyperlink>
      <w:r w:rsidRPr="00F17A73">
        <w:rPr>
          <w:rFonts w:cs="Arial"/>
          <w:sz w:val="16"/>
          <w:szCs w:val="16"/>
          <w:lang w:eastAsia="pl-PL"/>
        </w:rPr>
        <w:t xml:space="preserve"> z </w:t>
      </w:r>
      <w:r w:rsidRPr="00716057">
        <w:rPr>
          <w:rFonts w:cs="Arial"/>
          <w:sz w:val="16"/>
          <w:szCs w:val="16"/>
          <w:lang w:eastAsia="pl-PL"/>
        </w:rPr>
        <w:t xml:space="preserve">dnia 26 czerwca 1974 r. </w:t>
      </w:r>
    </w:p>
    <w:p w14:paraId="60C4B3D1" w14:textId="77777777" w:rsidR="00716057" w:rsidRPr="00716057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716057">
        <w:rPr>
          <w:rFonts w:cs="Arial"/>
          <w:sz w:val="16"/>
          <w:szCs w:val="16"/>
          <w:lang w:eastAsia="pl-PL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75333C21" w14:textId="77777777" w:rsidR="00716057" w:rsidRPr="00716057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716057">
        <w:rPr>
          <w:rFonts w:cs="Arial"/>
          <w:sz w:val="16"/>
          <w:szCs w:val="16"/>
          <w:lang w:eastAsia="pl-PL"/>
        </w:rPr>
        <w:t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4996AAB5" w14:textId="77777777" w:rsidR="00716057" w:rsidRPr="00716057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716057">
        <w:rPr>
          <w:rFonts w:cs="Arial"/>
          <w:sz w:val="16"/>
          <w:szCs w:val="16"/>
          <w:lang w:eastAsia="pl-PL"/>
        </w:rPr>
        <w:t>– dochody członków rolniczych spółdzielni produkcyjnych z tytułu członkostwa w rolniczej spółdzielni produkcyjnej, pomniejszone o składki na ubezpieczenia społeczne,</w:t>
      </w:r>
    </w:p>
    <w:p w14:paraId="341FD12C" w14:textId="77777777" w:rsidR="00716057" w:rsidRPr="00716057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716057">
        <w:rPr>
          <w:rFonts w:cs="Arial"/>
          <w:sz w:val="16"/>
          <w:szCs w:val="16"/>
          <w:lang w:eastAsia="pl-PL"/>
        </w:rPr>
        <w:t>– alimenty na rzecz dzieci,</w:t>
      </w:r>
    </w:p>
    <w:p w14:paraId="43A862A5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716057">
        <w:rPr>
          <w:rFonts w:cs="Arial"/>
          <w:sz w:val="16"/>
          <w:szCs w:val="16"/>
          <w:lang w:eastAsia="pl-PL"/>
        </w:rPr>
        <w:t xml:space="preserve">– stypendia doktoranckie przyznane na </w:t>
      </w:r>
      <w:r w:rsidRPr="00F17A73">
        <w:rPr>
          <w:rFonts w:cs="Arial"/>
          <w:sz w:val="16"/>
          <w:szCs w:val="16"/>
          <w:lang w:eastAsia="pl-PL"/>
        </w:rPr>
        <w:t xml:space="preserve">podstawie </w:t>
      </w:r>
      <w:hyperlink r:id="rId16" w:anchor="/document/18750400?unitId=art(209)ust(1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209 ust. 1</w:t>
        </w:r>
      </w:hyperlink>
      <w:r w:rsidRPr="00F17A73">
        <w:rPr>
          <w:rFonts w:cs="Arial"/>
          <w:sz w:val="16"/>
          <w:szCs w:val="16"/>
          <w:lang w:eastAsia="pl-PL"/>
        </w:rPr>
        <w:t xml:space="preserve"> i </w:t>
      </w:r>
      <w:hyperlink r:id="rId17" w:anchor="/document/18750400?unitId=art(209)ust(7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7</w:t>
        </w:r>
      </w:hyperlink>
      <w:r w:rsidRPr="00F17A73">
        <w:rPr>
          <w:rFonts w:cs="Arial"/>
          <w:sz w:val="16"/>
          <w:szCs w:val="16"/>
          <w:lang w:eastAsia="pl-PL"/>
        </w:rPr>
        <w:t xml:space="preserve"> ustawy z dnia 20 lipca 2018 r. - Prawo o szkolnictwie wyższym i nauce, stypendia sportowe przyznane na podstawie ustawy z dnia 25 czerwca 2010 r. o sporcie oraz inne stypendia o charakterze socjalnym przyznane uczniom lub studentom,</w:t>
      </w:r>
    </w:p>
    <w:p w14:paraId="2DDD2FBB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</w:t>
      </w:r>
      <w:r w:rsidRPr="00F17A73">
        <w:rPr>
          <w:rFonts w:cs="Arial"/>
          <w:b/>
          <w:sz w:val="16"/>
          <w:szCs w:val="16"/>
          <w:lang w:eastAsia="pl-PL"/>
        </w:rPr>
        <w:t>kwoty diet</w:t>
      </w:r>
      <w:r w:rsidRPr="00F17A73">
        <w:rPr>
          <w:rFonts w:cs="Arial"/>
          <w:sz w:val="16"/>
          <w:szCs w:val="16"/>
          <w:lang w:eastAsia="pl-PL"/>
        </w:rPr>
        <w:t xml:space="preserve"> nieopodatkowane podatkiem dochodowym od osób fizycznych, otrzymywane przez osoby wykonujące czynności związane z pełnieniem obowiązków społecznych i obywatelskich,</w:t>
      </w:r>
    </w:p>
    <w:p w14:paraId="197CDFF8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66A8E80F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dodatki za tajne nauczanie określone w </w:t>
      </w:r>
      <w:hyperlink r:id="rId18" w:anchor="/document/16790821?cm=DOCUMENT" w:history="1">
        <w:r w:rsidRPr="00F17A73">
          <w:rPr>
            <w:rFonts w:cs="Arial"/>
            <w:sz w:val="16"/>
            <w:szCs w:val="16"/>
            <w:lang w:eastAsia="pl-PL"/>
          </w:rPr>
          <w:t>ustawie</w:t>
        </w:r>
      </w:hyperlink>
      <w:r w:rsidRPr="00F17A73">
        <w:rPr>
          <w:rFonts w:cs="Arial"/>
          <w:sz w:val="16"/>
          <w:szCs w:val="16"/>
          <w:lang w:eastAsia="pl-PL"/>
        </w:rPr>
        <w:t xml:space="preserve"> z dnia 26 stycznia 1982 r. - Karta Nauczyciela ,</w:t>
      </w:r>
    </w:p>
    <w:p w14:paraId="78DB85C6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dochody uzyskane z działalności gospodarczej prowadzonej na podstawie zezwolenia na terenie specjalnej strefy ekonomicznej określonej w </w:t>
      </w:r>
      <w:hyperlink r:id="rId19" w:anchor="/search-hypertext/17066846_art(3)_13?pit=2023-05-30" w:history="1">
        <w:r w:rsidRPr="00F17A73">
          <w:rPr>
            <w:rFonts w:cs="Arial"/>
            <w:sz w:val="16"/>
            <w:szCs w:val="16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specjalnych strefach ekonomicznych,</w:t>
      </w:r>
    </w:p>
    <w:p w14:paraId="18A80693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ekwiwalenty pieniężne za deputaty węglowe określone w </w:t>
      </w:r>
      <w:hyperlink r:id="rId20" w:anchor="/search-hypertext/17066846_art(3)_14?pit=2023-05-30" w:history="1">
        <w:r w:rsidRPr="00F17A73">
          <w:rPr>
            <w:rFonts w:cs="Arial"/>
            <w:sz w:val="16"/>
            <w:szCs w:val="16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komercjalizacji, restrukturyzacji i prywatyzacji przedsiębiorstwa państwowego "Polskie Koleje Państwowe",</w:t>
      </w:r>
    </w:p>
    <w:p w14:paraId="011102CF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ekwiwalenty z tytułu prawa do bezpłatnego węgla określone w przepisach o restrukturyzacji górnictwa węgla kamiennego w latach 2003-2006,</w:t>
      </w:r>
    </w:p>
    <w:p w14:paraId="04A564AB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świadczenia określone w </w:t>
      </w:r>
      <w:hyperlink r:id="rId21" w:anchor="/search-hypertext/17066846_art(3)_16?pit=2023-05-30" w:history="1">
        <w:r w:rsidRPr="00F17A73">
          <w:rPr>
            <w:rFonts w:cs="Arial"/>
            <w:sz w:val="16"/>
            <w:szCs w:val="16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wykonywaniu mandatu posła i senatora,</w:t>
      </w:r>
    </w:p>
    <w:p w14:paraId="5813A0B4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dochody uzyskane z gospodarstwa rolnego,</w:t>
      </w:r>
    </w:p>
    <w:p w14:paraId="040901A7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</w:t>
      </w:r>
      <w:r w:rsidRPr="00F17A73">
        <w:rPr>
          <w:rFonts w:cs="Arial"/>
          <w:b/>
          <w:sz w:val="16"/>
          <w:szCs w:val="16"/>
          <w:lang w:eastAsia="pl-PL"/>
        </w:rPr>
        <w:t>dochody uzyskiwane za granicą Rzeczypospolitej Polskiej</w:t>
      </w:r>
      <w:r w:rsidRPr="00F17A73">
        <w:rPr>
          <w:rFonts w:cs="Arial"/>
          <w:sz w:val="16"/>
          <w:szCs w:val="16"/>
          <w:lang w:eastAsia="pl-PL"/>
        </w:rPr>
        <w:t>, pomniejszone odpowiednio o zapłacone za granicą Rzeczypospolitej Polskiej: podatek dochodowy oraz składki na obowiązkowe ubezpieczenie społeczne i obowiązkowe ubezpieczenie zdrowotne,</w:t>
      </w:r>
    </w:p>
    <w:p w14:paraId="6891193D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renty określone w </w:t>
      </w:r>
      <w:hyperlink r:id="rId22" w:anchor="/search-hypertext/17066846_art(3)_32?pit=2023-05-30" w:history="1">
        <w:r w:rsidRPr="00F17A73">
          <w:rPr>
            <w:rFonts w:cs="Arial"/>
            <w:sz w:val="16"/>
            <w:szCs w:val="16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wspieraniu rozwoju obszarów wiejskich ze środków pochodzących z Sekcji Gwarancji Europejskiego Funduszu Orientacji i Gwarancji Rolnej oraz w </w:t>
      </w:r>
      <w:hyperlink r:id="rId23" w:anchor="/search-hypertext/17066846_art(3)_34?pit=2023-05-30" w:history="1">
        <w:r w:rsidRPr="00F17A73">
          <w:rPr>
            <w:rFonts w:cs="Arial"/>
            <w:sz w:val="16"/>
            <w:szCs w:val="16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wspieraniu rozwoju obszarów wiejskich z udziałem środków Europejskiego Funduszu Rolnego na rzecz Rozwoju Obszarów Wiejskich,</w:t>
      </w:r>
    </w:p>
    <w:p w14:paraId="2182347F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zaliczkę alimentacyjną określoną w przepisach o postępowaniu wobec dłużników alimentacyjnych oraz zaliczce alimentacyjnej,</w:t>
      </w:r>
    </w:p>
    <w:p w14:paraId="1B249EDE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świadczenia pieniężne wypłacane w przypadku bezskuteczności egzekucji alimentów,</w:t>
      </w:r>
    </w:p>
    <w:p w14:paraId="66EF5D00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pomoc materialną o charakterze socjalnym określoną w art. 90c ust. 2 ustawy z dnia 7 września 1991 r. o systemie oświaty  oraz świadczenia, o których mowa w </w:t>
      </w:r>
      <w:hyperlink r:id="rId24" w:anchor="/document/18750400?unitId=art(86)ust(1)pkt(1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86 ust. 1 pkt 1-3</w:t>
        </w:r>
      </w:hyperlink>
      <w:r w:rsidRPr="00F17A73">
        <w:rPr>
          <w:rFonts w:cs="Arial"/>
          <w:sz w:val="16"/>
          <w:szCs w:val="16"/>
          <w:lang w:eastAsia="pl-PL"/>
        </w:rPr>
        <w:t xml:space="preserve"> i </w:t>
      </w:r>
      <w:hyperlink r:id="rId25" w:anchor="/document/18750400?unitId=art(86)ust(1)pkt(5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5</w:t>
        </w:r>
      </w:hyperlink>
      <w:r w:rsidRPr="00F17A73">
        <w:rPr>
          <w:rFonts w:cs="Arial"/>
          <w:sz w:val="16"/>
          <w:szCs w:val="16"/>
          <w:lang w:eastAsia="pl-PL"/>
        </w:rPr>
        <w:t xml:space="preserve"> oraz </w:t>
      </w:r>
      <w:hyperlink r:id="rId26" w:anchor="/document/18750400?unitId=art(212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212</w:t>
        </w:r>
      </w:hyperlink>
      <w:r w:rsidRPr="00F17A73">
        <w:rPr>
          <w:rFonts w:cs="Arial"/>
          <w:sz w:val="16"/>
          <w:szCs w:val="16"/>
          <w:lang w:eastAsia="pl-PL"/>
        </w:rPr>
        <w:t xml:space="preserve"> ustawy z dnia 20 lipca 2018 r. - Prawo o szkolnictwie wyższym i nauce,</w:t>
      </w:r>
    </w:p>
    <w:p w14:paraId="07CFA53E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kwoty otrzymane na podstawie </w:t>
      </w:r>
      <w:hyperlink r:id="rId27" w:anchor="/document/16794311?unitId=art(27(f))ust(8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27f ust. 8-10</w:t>
        </w:r>
      </w:hyperlink>
      <w:r w:rsidRPr="00F17A73">
        <w:rPr>
          <w:rFonts w:cs="Arial"/>
          <w:sz w:val="16"/>
          <w:szCs w:val="16"/>
          <w:lang w:eastAsia="pl-PL"/>
        </w:rPr>
        <w:t xml:space="preserve"> ustawy z dnia 26 lipca 1991 r. o podatku dochodowym od osób fizycznych,</w:t>
      </w:r>
    </w:p>
    <w:p w14:paraId="4402DFA4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świadczenie pieniężne określone w </w:t>
      </w:r>
      <w:hyperlink r:id="rId28" w:anchor="/document/18196005?cm=DOCUMENT" w:history="1">
        <w:r w:rsidRPr="00F17A73">
          <w:rPr>
            <w:rFonts w:cs="Arial"/>
            <w:sz w:val="16"/>
            <w:szCs w:val="16"/>
            <w:lang w:eastAsia="pl-PL"/>
          </w:rPr>
          <w:t>ustawie</w:t>
        </w:r>
      </w:hyperlink>
      <w:r w:rsidRPr="00F17A73">
        <w:rPr>
          <w:rFonts w:cs="Arial"/>
          <w:sz w:val="16"/>
          <w:szCs w:val="16"/>
          <w:lang w:eastAsia="pl-PL"/>
        </w:rPr>
        <w:t xml:space="preserve"> z dnia 20 marca 2015 r. o działaczach opozycji antykomunistycznej oraz osobach represjonowanych z powodów politycznych (Dz. U. z 2021 r. poz. 1255 oraz z 2022 r. poz. 2461),</w:t>
      </w:r>
    </w:p>
    <w:p w14:paraId="3D4A5F2F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świadczenie rodzicielskie,</w:t>
      </w:r>
    </w:p>
    <w:p w14:paraId="69326849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zasiłek macierzyński, o którym mowa w przepisach o ubezpieczeniu społecznym rolników,</w:t>
      </w:r>
    </w:p>
    <w:p w14:paraId="4DD7AD08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stypendia dla bezrobotnych finansowane ze środków Unii Europejskiej lub Funduszu Pracy, niezależnie od podmiotu, który je wypłaca,</w:t>
      </w:r>
    </w:p>
    <w:p w14:paraId="6615F70D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</w:t>
      </w:r>
      <w:r w:rsidRPr="00F17A73">
        <w:rPr>
          <w:rFonts w:cs="Arial"/>
          <w:b/>
          <w:sz w:val="16"/>
          <w:szCs w:val="16"/>
          <w:lang w:eastAsia="pl-PL"/>
        </w:rPr>
        <w:t>przychody wolne od podatku dochodowego</w:t>
      </w:r>
      <w:r w:rsidRPr="00F17A73">
        <w:rPr>
          <w:rFonts w:cs="Arial"/>
          <w:sz w:val="16"/>
          <w:szCs w:val="16"/>
          <w:lang w:eastAsia="pl-PL"/>
        </w:rPr>
        <w:t xml:space="preserve"> na podstawie </w:t>
      </w:r>
      <w:hyperlink r:id="rId29" w:anchor="/document/16794311?unitId=art(21)ust(1)pkt(148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21 ust. 1 pkt 148</w:t>
        </w:r>
      </w:hyperlink>
      <w:r w:rsidRPr="00F17A73">
        <w:rPr>
          <w:rFonts w:cs="Arial"/>
          <w:sz w:val="16"/>
          <w:szCs w:val="16"/>
          <w:lang w:eastAsia="pl-PL"/>
        </w:rPr>
        <w:t xml:space="preserve"> ustawy z dnia 26 lipca 1991 r. o podatku dochodowym od osób fizycznych, pomniejszone o składki na ubezpieczenia społeczne oraz składki na ubezpieczenia zdrowotne,</w:t>
      </w:r>
    </w:p>
    <w:p w14:paraId="73B3A42E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przychody wolne od podatku dochodowego na podstawie </w:t>
      </w:r>
      <w:hyperlink r:id="rId30" w:anchor="/document/16794311?unitId=art(21)ust(1)pkt(152)lit(a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21 ust. 1 pkt 152 lit. a</w:t>
        </w:r>
      </w:hyperlink>
      <w:r w:rsidRPr="00F17A73">
        <w:rPr>
          <w:rFonts w:cs="Arial"/>
          <w:sz w:val="16"/>
          <w:szCs w:val="16"/>
          <w:lang w:eastAsia="pl-PL"/>
        </w:rPr>
        <w:t xml:space="preserve">, </w:t>
      </w:r>
      <w:hyperlink r:id="rId31" w:anchor="/document/16794311?unitId=art(21)ust(1)pkt(152)lit(b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b</w:t>
        </w:r>
      </w:hyperlink>
      <w:r w:rsidRPr="00F17A73">
        <w:rPr>
          <w:rFonts w:cs="Arial"/>
          <w:sz w:val="16"/>
          <w:szCs w:val="16"/>
          <w:lang w:eastAsia="pl-PL"/>
        </w:rPr>
        <w:t xml:space="preserve"> i </w:t>
      </w:r>
      <w:hyperlink r:id="rId32" w:anchor="/document/16794311?unitId=art(21)ust(1)pkt(152)lit(d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d</w:t>
        </w:r>
      </w:hyperlink>
      <w:r w:rsidRPr="00F17A73">
        <w:rPr>
          <w:rFonts w:cs="Arial"/>
          <w:sz w:val="16"/>
          <w:szCs w:val="16"/>
          <w:lang w:eastAsia="pl-PL"/>
        </w:rPr>
        <w:t xml:space="preserve"> oraz </w:t>
      </w:r>
      <w:hyperlink r:id="rId33" w:anchor="/document/16794311?unitId=art(21)ust(1)pkt(153)lit(a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pkt 153 lit. a</w:t>
        </w:r>
      </w:hyperlink>
      <w:r w:rsidRPr="00F17A73">
        <w:rPr>
          <w:rFonts w:cs="Arial"/>
          <w:sz w:val="16"/>
          <w:szCs w:val="16"/>
          <w:lang w:eastAsia="pl-PL"/>
        </w:rPr>
        <w:t xml:space="preserve">, </w:t>
      </w:r>
      <w:hyperlink r:id="rId34" w:anchor="/document/16794311?unitId=art(21)ust(1)pkt(153)lit(b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b</w:t>
        </w:r>
      </w:hyperlink>
      <w:r w:rsidRPr="00F17A73">
        <w:rPr>
          <w:rFonts w:cs="Arial"/>
          <w:sz w:val="16"/>
          <w:szCs w:val="16"/>
          <w:lang w:eastAsia="pl-PL"/>
        </w:rPr>
        <w:t xml:space="preserve"> i </w:t>
      </w:r>
      <w:hyperlink r:id="rId35" w:anchor="/document/16794311?unitId=art(21)ust(1)pkt(153)lit(d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d</w:t>
        </w:r>
      </w:hyperlink>
      <w:r w:rsidRPr="00F17A73">
        <w:rPr>
          <w:rFonts w:cs="Arial"/>
          <w:sz w:val="16"/>
          <w:szCs w:val="16"/>
          <w:lang w:eastAsia="pl-PL"/>
        </w:rPr>
        <w:t xml:space="preserve"> ustawy z dnia 26 lipca 1991 r. o podatku dochodowym od osób fizycznych, oraz </w:t>
      </w:r>
      <w:hyperlink r:id="rId36" w:anchor="/document/16794311?unitId=art(21)ust(1)pkt(154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21 ust. 1 pkt 154</w:t>
        </w:r>
      </w:hyperlink>
      <w:r w:rsidRPr="00F17A73">
        <w:rPr>
          <w:rFonts w:cs="Arial"/>
          <w:sz w:val="16"/>
          <w:szCs w:val="16"/>
          <w:lang w:eastAsia="pl-PL"/>
        </w:rPr>
        <w:t xml:space="preserve"> tej ustawy w zakresie przychodów ze stosunku służbowego, stosunku pracy, pracy nakładczej, spółdzielczego stosunku pracy, z umów zlecenia, o których mowa w </w:t>
      </w:r>
      <w:hyperlink r:id="rId37" w:anchor="/document/16794311?unitId=art(13)pkt(8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13 pkt 8</w:t>
        </w:r>
      </w:hyperlink>
      <w:r w:rsidRPr="00F17A73">
        <w:rPr>
          <w:rFonts w:cs="Arial"/>
          <w:sz w:val="16"/>
          <w:szCs w:val="16"/>
          <w:lang w:eastAsia="pl-PL"/>
        </w:rPr>
        <w:t xml:space="preserve">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zdrowotne,,</w:t>
      </w:r>
    </w:p>
    <w:p w14:paraId="4DAE7F95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przychody wolne od podatku dochodowego na podstawie </w:t>
      </w:r>
      <w:hyperlink r:id="rId38" w:anchor="/document/16794311?unitId=art(21)ust(1)pkt(152)lit(c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21 ust. 1 pkt 152 lit. c</w:t>
        </w:r>
      </w:hyperlink>
      <w:r w:rsidRPr="00F17A73">
        <w:rPr>
          <w:rFonts w:cs="Arial"/>
          <w:sz w:val="16"/>
          <w:szCs w:val="16"/>
          <w:lang w:eastAsia="pl-PL"/>
        </w:rPr>
        <w:t xml:space="preserve">, </w:t>
      </w:r>
      <w:hyperlink r:id="rId39" w:anchor="/document/16794311?unitId=art(21)ust(1)pkt(153)lit(c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pkt 153 lit. c</w:t>
        </w:r>
      </w:hyperlink>
      <w:r w:rsidRPr="00F17A73">
        <w:rPr>
          <w:rFonts w:cs="Arial"/>
          <w:sz w:val="16"/>
          <w:szCs w:val="16"/>
          <w:lang w:eastAsia="pl-PL"/>
        </w:rPr>
        <w:t xml:space="preserve"> oraz </w:t>
      </w:r>
      <w:hyperlink r:id="rId40" w:anchor="/document/16794311?unitId=art(21)ust(1)pkt(154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pkt 154</w:t>
        </w:r>
      </w:hyperlink>
      <w:r w:rsidRPr="00F17A73">
        <w:rPr>
          <w:rFonts w:cs="Arial"/>
          <w:sz w:val="16"/>
          <w:szCs w:val="16"/>
          <w:lang w:eastAsia="pl-PL"/>
        </w:rPr>
        <w:t xml:space="preserve"> ustawy z dnia 26 lipca 1991 r. o podatku dochodowym od osób fizycznych z pozarolniczej działalności gospodarczej opodatkowanych według zasad określonych w </w:t>
      </w:r>
      <w:hyperlink r:id="rId41" w:anchor="/document/16794311?unitId=art(27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27</w:t>
        </w:r>
      </w:hyperlink>
      <w:r w:rsidRPr="00F17A73">
        <w:rPr>
          <w:rFonts w:cs="Arial"/>
          <w:sz w:val="16"/>
          <w:szCs w:val="16"/>
          <w:lang w:eastAsia="pl-PL"/>
        </w:rPr>
        <w:t xml:space="preserve"> i </w:t>
      </w:r>
      <w:hyperlink r:id="rId42" w:anchor="/document/16794311?unitId=art(30(c)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30c</w:t>
        </w:r>
      </w:hyperlink>
      <w:r w:rsidRPr="00F17A73">
        <w:rPr>
          <w:rFonts w:cs="Arial"/>
          <w:sz w:val="16"/>
          <w:szCs w:val="16"/>
          <w:lang w:eastAsia="pl-PL"/>
        </w:rPr>
        <w:t xml:space="preserve"> tej ustawy, pomniejszone o składki na ubezpieczenia społeczne oraz składki na ubezpieczenia zdrowotne,</w:t>
      </w:r>
    </w:p>
    <w:p w14:paraId="3A614F2C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dochody z pozarolniczej działalności gospodarczej opodatkowanej w formie ryczałtu od przychodów ewidencjonowanych, o których mowa w </w:t>
      </w:r>
      <w:hyperlink r:id="rId43" w:anchor="/document/16794311?unitId=art(21)ust(1)pkt(152)lit(c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21 ust. 1 pkt 152 lit. c</w:t>
        </w:r>
      </w:hyperlink>
      <w:r w:rsidRPr="00F17A73">
        <w:rPr>
          <w:rFonts w:cs="Arial"/>
          <w:sz w:val="16"/>
          <w:szCs w:val="16"/>
          <w:lang w:eastAsia="pl-PL"/>
        </w:rPr>
        <w:t xml:space="preserve">, </w:t>
      </w:r>
      <w:hyperlink r:id="rId44" w:anchor="/document/16794311?unitId=art(21)ust(1)pkt(153)lit(c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pkt 153 lit. c</w:t>
        </w:r>
      </w:hyperlink>
      <w:r w:rsidRPr="00F17A73">
        <w:rPr>
          <w:rFonts w:cs="Arial"/>
          <w:sz w:val="16"/>
          <w:szCs w:val="16"/>
          <w:lang w:eastAsia="pl-PL"/>
        </w:rPr>
        <w:t xml:space="preserve"> i </w:t>
      </w:r>
      <w:hyperlink r:id="rId45" w:anchor="/document/16794311?unitId=art(21)ust(1)pkt(154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pkt 154</w:t>
        </w:r>
      </w:hyperlink>
      <w:r w:rsidRPr="00F17A73">
        <w:rPr>
          <w:rFonts w:cs="Arial"/>
          <w:sz w:val="16"/>
          <w:szCs w:val="16"/>
          <w:lang w:eastAsia="pl-PL"/>
        </w:rPr>
        <w:t xml:space="preserve"> ustawy z dnia 26 lipca 1991 r. o podatku dochodowym od osób fizycznych, ustalone zgodnie z art. 5 ust. 7a;</w:t>
      </w:r>
    </w:p>
    <w:p w14:paraId="42270EDF" w14:textId="77777777" w:rsidR="00716057" w:rsidRPr="00F17A73" w:rsidRDefault="00716057" w:rsidP="00716057">
      <w:pPr>
        <w:spacing w:before="0"/>
        <w:rPr>
          <w:rFonts w:cs="Arial"/>
          <w:sz w:val="16"/>
          <w:szCs w:val="16"/>
        </w:rPr>
      </w:pPr>
    </w:p>
    <w:p w14:paraId="71827E7F" w14:textId="10341363" w:rsidR="00716057" w:rsidRPr="006D7841" w:rsidRDefault="00977124" w:rsidP="004021D7">
      <w:pPr>
        <w:spacing w:befor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str. 2</w:t>
      </w:r>
    </w:p>
    <w:sectPr w:rsidR="00716057" w:rsidRPr="006D7841" w:rsidSect="00241B8A">
      <w:pgSz w:w="11910" w:h="16840" w:code="9"/>
      <w:pgMar w:top="284" w:right="567" w:bottom="0" w:left="567" w:header="1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A8CE4" w14:textId="77777777" w:rsidR="004B1D5A" w:rsidRDefault="004B1D5A" w:rsidP="007B73CA">
      <w:r>
        <w:separator/>
      </w:r>
    </w:p>
  </w:endnote>
  <w:endnote w:type="continuationSeparator" w:id="0">
    <w:p w14:paraId="4A1E78A6" w14:textId="77777777" w:rsidR="004B1D5A" w:rsidRDefault="004B1D5A" w:rsidP="007B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3D3CE" w14:textId="77777777" w:rsidR="004B1D5A" w:rsidRDefault="004B1D5A" w:rsidP="007B73CA">
      <w:r>
        <w:separator/>
      </w:r>
    </w:p>
  </w:footnote>
  <w:footnote w:type="continuationSeparator" w:id="0">
    <w:p w14:paraId="0F90206A" w14:textId="77777777" w:rsidR="004B1D5A" w:rsidRDefault="004B1D5A" w:rsidP="007B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3AB"/>
    <w:multiLevelType w:val="hybridMultilevel"/>
    <w:tmpl w:val="BCB85988"/>
    <w:lvl w:ilvl="0" w:tplc="5344F0A2">
      <w:numFmt w:val="bullet"/>
      <w:lvlText w:val=""/>
      <w:lvlJc w:val="left"/>
      <w:pPr>
        <w:ind w:left="1184" w:hanging="361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1FE4C56A">
      <w:numFmt w:val="bullet"/>
      <w:lvlText w:val="•"/>
      <w:lvlJc w:val="left"/>
      <w:pPr>
        <w:ind w:left="2078" w:hanging="361"/>
      </w:pPr>
      <w:rPr>
        <w:rFonts w:hint="default"/>
        <w:lang w:val="pl-PL" w:eastAsia="en-US" w:bidi="ar-SA"/>
      </w:rPr>
    </w:lvl>
    <w:lvl w:ilvl="2" w:tplc="EDFECF44">
      <w:numFmt w:val="bullet"/>
      <w:lvlText w:val="•"/>
      <w:lvlJc w:val="left"/>
      <w:pPr>
        <w:ind w:left="2977" w:hanging="361"/>
      </w:pPr>
      <w:rPr>
        <w:rFonts w:hint="default"/>
        <w:lang w:val="pl-PL" w:eastAsia="en-US" w:bidi="ar-SA"/>
      </w:rPr>
    </w:lvl>
    <w:lvl w:ilvl="3" w:tplc="ECF07276">
      <w:numFmt w:val="bullet"/>
      <w:lvlText w:val="•"/>
      <w:lvlJc w:val="left"/>
      <w:pPr>
        <w:ind w:left="3875" w:hanging="361"/>
      </w:pPr>
      <w:rPr>
        <w:rFonts w:hint="default"/>
        <w:lang w:val="pl-PL" w:eastAsia="en-US" w:bidi="ar-SA"/>
      </w:rPr>
    </w:lvl>
    <w:lvl w:ilvl="4" w:tplc="725469C2">
      <w:numFmt w:val="bullet"/>
      <w:lvlText w:val="•"/>
      <w:lvlJc w:val="left"/>
      <w:pPr>
        <w:ind w:left="4774" w:hanging="361"/>
      </w:pPr>
      <w:rPr>
        <w:rFonts w:hint="default"/>
        <w:lang w:val="pl-PL" w:eastAsia="en-US" w:bidi="ar-SA"/>
      </w:rPr>
    </w:lvl>
    <w:lvl w:ilvl="5" w:tplc="9C3052C0">
      <w:numFmt w:val="bullet"/>
      <w:lvlText w:val="•"/>
      <w:lvlJc w:val="left"/>
      <w:pPr>
        <w:ind w:left="5672" w:hanging="361"/>
      </w:pPr>
      <w:rPr>
        <w:rFonts w:hint="default"/>
        <w:lang w:val="pl-PL" w:eastAsia="en-US" w:bidi="ar-SA"/>
      </w:rPr>
    </w:lvl>
    <w:lvl w:ilvl="6" w:tplc="F7ECDB7A">
      <w:numFmt w:val="bullet"/>
      <w:lvlText w:val="•"/>
      <w:lvlJc w:val="left"/>
      <w:pPr>
        <w:ind w:left="6571" w:hanging="361"/>
      </w:pPr>
      <w:rPr>
        <w:rFonts w:hint="default"/>
        <w:lang w:val="pl-PL" w:eastAsia="en-US" w:bidi="ar-SA"/>
      </w:rPr>
    </w:lvl>
    <w:lvl w:ilvl="7" w:tplc="5D98F1D4">
      <w:numFmt w:val="bullet"/>
      <w:lvlText w:val="•"/>
      <w:lvlJc w:val="left"/>
      <w:pPr>
        <w:ind w:left="7469" w:hanging="361"/>
      </w:pPr>
      <w:rPr>
        <w:rFonts w:hint="default"/>
        <w:lang w:val="pl-PL" w:eastAsia="en-US" w:bidi="ar-SA"/>
      </w:rPr>
    </w:lvl>
    <w:lvl w:ilvl="8" w:tplc="F8EAD2C0">
      <w:numFmt w:val="bullet"/>
      <w:lvlText w:val="•"/>
      <w:lvlJc w:val="left"/>
      <w:pPr>
        <w:ind w:left="8368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21D279D"/>
    <w:multiLevelType w:val="hybridMultilevel"/>
    <w:tmpl w:val="EFBC9B62"/>
    <w:lvl w:ilvl="0" w:tplc="7EF4E6DA">
      <w:start w:val="1"/>
      <w:numFmt w:val="decimalZero"/>
      <w:lvlText w:val="%1."/>
      <w:lvlJc w:val="left"/>
      <w:pPr>
        <w:ind w:left="85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D5E1154">
      <w:numFmt w:val="bullet"/>
      <w:lvlText w:val="•"/>
      <w:lvlJc w:val="left"/>
      <w:pPr>
        <w:ind w:left="1790" w:hanging="284"/>
      </w:pPr>
      <w:rPr>
        <w:rFonts w:hint="default"/>
        <w:lang w:val="pl-PL" w:eastAsia="en-US" w:bidi="ar-SA"/>
      </w:rPr>
    </w:lvl>
    <w:lvl w:ilvl="2" w:tplc="1B88A84A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3" w:tplc="9ECEF380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FFAC0BE6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  <w:lvl w:ilvl="5" w:tplc="DBE20AE6">
      <w:numFmt w:val="bullet"/>
      <w:lvlText w:val="•"/>
      <w:lvlJc w:val="left"/>
      <w:pPr>
        <w:ind w:left="5512" w:hanging="284"/>
      </w:pPr>
      <w:rPr>
        <w:rFonts w:hint="default"/>
        <w:lang w:val="pl-PL" w:eastAsia="en-US" w:bidi="ar-SA"/>
      </w:rPr>
    </w:lvl>
    <w:lvl w:ilvl="6" w:tplc="5A48CE24">
      <w:numFmt w:val="bullet"/>
      <w:lvlText w:val="•"/>
      <w:lvlJc w:val="left"/>
      <w:pPr>
        <w:ind w:left="6443" w:hanging="284"/>
      </w:pPr>
      <w:rPr>
        <w:rFonts w:hint="default"/>
        <w:lang w:val="pl-PL" w:eastAsia="en-US" w:bidi="ar-SA"/>
      </w:rPr>
    </w:lvl>
    <w:lvl w:ilvl="7" w:tplc="EE5E2962">
      <w:numFmt w:val="bullet"/>
      <w:lvlText w:val="•"/>
      <w:lvlJc w:val="left"/>
      <w:pPr>
        <w:ind w:left="7373" w:hanging="284"/>
      </w:pPr>
      <w:rPr>
        <w:rFonts w:hint="default"/>
        <w:lang w:val="pl-PL" w:eastAsia="en-US" w:bidi="ar-SA"/>
      </w:rPr>
    </w:lvl>
    <w:lvl w:ilvl="8" w:tplc="FFECCA9E">
      <w:numFmt w:val="bullet"/>
      <w:lvlText w:val="•"/>
      <w:lvlJc w:val="left"/>
      <w:pPr>
        <w:ind w:left="830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97A4F89"/>
    <w:multiLevelType w:val="hybridMultilevel"/>
    <w:tmpl w:val="0F348694"/>
    <w:lvl w:ilvl="0" w:tplc="40B24C50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71EF4D4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296EABC2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E458B83A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1F6CE7AA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F510131A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318AC07C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F72622AC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6FDCA6C2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39FD57C0"/>
    <w:multiLevelType w:val="hybridMultilevel"/>
    <w:tmpl w:val="3712099A"/>
    <w:lvl w:ilvl="0" w:tplc="9A64840A">
      <w:start w:val="1"/>
      <w:numFmt w:val="decimalZero"/>
      <w:lvlText w:val="%1."/>
      <w:lvlJc w:val="left"/>
      <w:pPr>
        <w:ind w:left="85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8584F78">
      <w:numFmt w:val="bullet"/>
      <w:lvlText w:val="•"/>
      <w:lvlJc w:val="left"/>
      <w:pPr>
        <w:ind w:left="1790" w:hanging="284"/>
      </w:pPr>
      <w:rPr>
        <w:rFonts w:hint="default"/>
        <w:lang w:val="pl-PL" w:eastAsia="en-US" w:bidi="ar-SA"/>
      </w:rPr>
    </w:lvl>
    <w:lvl w:ilvl="2" w:tplc="1D12B4DC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3" w:tplc="DA6612AA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4730659C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  <w:lvl w:ilvl="5" w:tplc="8E0A8B14">
      <w:numFmt w:val="bullet"/>
      <w:lvlText w:val="•"/>
      <w:lvlJc w:val="left"/>
      <w:pPr>
        <w:ind w:left="5512" w:hanging="284"/>
      </w:pPr>
      <w:rPr>
        <w:rFonts w:hint="default"/>
        <w:lang w:val="pl-PL" w:eastAsia="en-US" w:bidi="ar-SA"/>
      </w:rPr>
    </w:lvl>
    <w:lvl w:ilvl="6" w:tplc="1ADCB7F8">
      <w:numFmt w:val="bullet"/>
      <w:lvlText w:val="•"/>
      <w:lvlJc w:val="left"/>
      <w:pPr>
        <w:ind w:left="6443" w:hanging="284"/>
      </w:pPr>
      <w:rPr>
        <w:rFonts w:hint="default"/>
        <w:lang w:val="pl-PL" w:eastAsia="en-US" w:bidi="ar-SA"/>
      </w:rPr>
    </w:lvl>
    <w:lvl w:ilvl="7" w:tplc="3A727DB2">
      <w:numFmt w:val="bullet"/>
      <w:lvlText w:val="•"/>
      <w:lvlJc w:val="left"/>
      <w:pPr>
        <w:ind w:left="7373" w:hanging="284"/>
      </w:pPr>
      <w:rPr>
        <w:rFonts w:hint="default"/>
        <w:lang w:val="pl-PL" w:eastAsia="en-US" w:bidi="ar-SA"/>
      </w:rPr>
    </w:lvl>
    <w:lvl w:ilvl="8" w:tplc="8972482E">
      <w:numFmt w:val="bullet"/>
      <w:lvlText w:val="•"/>
      <w:lvlJc w:val="left"/>
      <w:pPr>
        <w:ind w:left="8304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3BAB4B9B"/>
    <w:multiLevelType w:val="multilevel"/>
    <w:tmpl w:val="24A2DB38"/>
    <w:lvl w:ilvl="0">
      <w:start w:val="4"/>
      <w:numFmt w:val="decimal"/>
      <w:lvlText w:val="%1"/>
      <w:lvlJc w:val="left"/>
      <w:pPr>
        <w:ind w:left="492" w:hanging="31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92" w:hanging="318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1629" w:hanging="3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194" w:hanging="3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759" w:hanging="3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24" w:hanging="3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88" w:hanging="3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453" w:hanging="3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018" w:hanging="318"/>
      </w:pPr>
      <w:rPr>
        <w:rFonts w:hint="default"/>
        <w:lang w:val="pl-PL" w:eastAsia="en-US" w:bidi="ar-SA"/>
      </w:rPr>
    </w:lvl>
  </w:abstractNum>
  <w:abstractNum w:abstractNumId="5" w15:restartNumberingAfterBreak="0">
    <w:nsid w:val="45AC11CE"/>
    <w:multiLevelType w:val="hybridMultilevel"/>
    <w:tmpl w:val="938A8100"/>
    <w:lvl w:ilvl="0" w:tplc="6A90B3A2">
      <w:start w:val="1"/>
      <w:numFmt w:val="decimal"/>
      <w:lvlText w:val="%1."/>
      <w:lvlJc w:val="left"/>
      <w:pPr>
        <w:ind w:left="768" w:hanging="284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EF38C1CE">
      <w:start w:val="1"/>
      <w:numFmt w:val="decimalZero"/>
      <w:lvlText w:val="%2."/>
      <w:lvlJc w:val="left"/>
      <w:pPr>
        <w:ind w:left="81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8C088188">
      <w:numFmt w:val="bullet"/>
      <w:lvlText w:val="•"/>
      <w:lvlJc w:val="left"/>
      <w:pPr>
        <w:ind w:left="840" w:hanging="334"/>
      </w:pPr>
      <w:rPr>
        <w:rFonts w:hint="default"/>
        <w:lang w:val="pl-PL" w:eastAsia="en-US" w:bidi="ar-SA"/>
      </w:rPr>
    </w:lvl>
    <w:lvl w:ilvl="3" w:tplc="C6D8D6F2">
      <w:numFmt w:val="bullet"/>
      <w:lvlText w:val="•"/>
      <w:lvlJc w:val="left"/>
      <w:pPr>
        <w:ind w:left="2005" w:hanging="334"/>
      </w:pPr>
      <w:rPr>
        <w:rFonts w:hint="default"/>
        <w:lang w:val="pl-PL" w:eastAsia="en-US" w:bidi="ar-SA"/>
      </w:rPr>
    </w:lvl>
    <w:lvl w:ilvl="4" w:tplc="941452EC">
      <w:numFmt w:val="bullet"/>
      <w:lvlText w:val="•"/>
      <w:lvlJc w:val="left"/>
      <w:pPr>
        <w:ind w:left="3171" w:hanging="334"/>
      </w:pPr>
      <w:rPr>
        <w:rFonts w:hint="default"/>
        <w:lang w:val="pl-PL" w:eastAsia="en-US" w:bidi="ar-SA"/>
      </w:rPr>
    </w:lvl>
    <w:lvl w:ilvl="5" w:tplc="A83A30C4">
      <w:numFmt w:val="bullet"/>
      <w:lvlText w:val="•"/>
      <w:lvlJc w:val="left"/>
      <w:pPr>
        <w:ind w:left="4337" w:hanging="334"/>
      </w:pPr>
      <w:rPr>
        <w:rFonts w:hint="default"/>
        <w:lang w:val="pl-PL" w:eastAsia="en-US" w:bidi="ar-SA"/>
      </w:rPr>
    </w:lvl>
    <w:lvl w:ilvl="6" w:tplc="455AE77E">
      <w:numFmt w:val="bullet"/>
      <w:lvlText w:val="•"/>
      <w:lvlJc w:val="left"/>
      <w:pPr>
        <w:ind w:left="5502" w:hanging="334"/>
      </w:pPr>
      <w:rPr>
        <w:rFonts w:hint="default"/>
        <w:lang w:val="pl-PL" w:eastAsia="en-US" w:bidi="ar-SA"/>
      </w:rPr>
    </w:lvl>
    <w:lvl w:ilvl="7" w:tplc="740C4C62">
      <w:numFmt w:val="bullet"/>
      <w:lvlText w:val="•"/>
      <w:lvlJc w:val="left"/>
      <w:pPr>
        <w:ind w:left="6668" w:hanging="334"/>
      </w:pPr>
      <w:rPr>
        <w:rFonts w:hint="default"/>
        <w:lang w:val="pl-PL" w:eastAsia="en-US" w:bidi="ar-SA"/>
      </w:rPr>
    </w:lvl>
    <w:lvl w:ilvl="8" w:tplc="D7661CDC">
      <w:numFmt w:val="bullet"/>
      <w:lvlText w:val="•"/>
      <w:lvlJc w:val="left"/>
      <w:pPr>
        <w:ind w:left="7834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4DCE18B6"/>
    <w:multiLevelType w:val="hybridMultilevel"/>
    <w:tmpl w:val="535A2154"/>
    <w:lvl w:ilvl="0" w:tplc="124E8E52">
      <w:start w:val="1"/>
      <w:numFmt w:val="decimal"/>
      <w:lvlText w:val="%1)"/>
      <w:lvlJc w:val="left"/>
      <w:pPr>
        <w:ind w:left="553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64EAFD26">
      <w:start w:val="1"/>
      <w:numFmt w:val="decimal"/>
      <w:lvlText w:val="%2."/>
      <w:lvlJc w:val="left"/>
      <w:pPr>
        <w:ind w:left="912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414685D6">
      <w:numFmt w:val="bullet"/>
      <w:lvlText w:val="•"/>
      <w:lvlJc w:val="left"/>
      <w:pPr>
        <w:ind w:left="1947" w:hanging="428"/>
      </w:pPr>
      <w:rPr>
        <w:rFonts w:hint="default"/>
        <w:lang w:val="pl-PL" w:eastAsia="en-US" w:bidi="ar-SA"/>
      </w:rPr>
    </w:lvl>
    <w:lvl w:ilvl="3" w:tplc="CC7EB8F6">
      <w:numFmt w:val="bullet"/>
      <w:lvlText w:val="•"/>
      <w:lvlJc w:val="left"/>
      <w:pPr>
        <w:ind w:left="2974" w:hanging="428"/>
      </w:pPr>
      <w:rPr>
        <w:rFonts w:hint="default"/>
        <w:lang w:val="pl-PL" w:eastAsia="en-US" w:bidi="ar-SA"/>
      </w:rPr>
    </w:lvl>
    <w:lvl w:ilvl="4" w:tplc="59DA99FC">
      <w:numFmt w:val="bullet"/>
      <w:lvlText w:val="•"/>
      <w:lvlJc w:val="left"/>
      <w:pPr>
        <w:ind w:left="4001" w:hanging="428"/>
      </w:pPr>
      <w:rPr>
        <w:rFonts w:hint="default"/>
        <w:lang w:val="pl-PL" w:eastAsia="en-US" w:bidi="ar-SA"/>
      </w:rPr>
    </w:lvl>
    <w:lvl w:ilvl="5" w:tplc="D4429890">
      <w:numFmt w:val="bullet"/>
      <w:lvlText w:val="•"/>
      <w:lvlJc w:val="left"/>
      <w:pPr>
        <w:ind w:left="5029" w:hanging="428"/>
      </w:pPr>
      <w:rPr>
        <w:rFonts w:hint="default"/>
        <w:lang w:val="pl-PL" w:eastAsia="en-US" w:bidi="ar-SA"/>
      </w:rPr>
    </w:lvl>
    <w:lvl w:ilvl="6" w:tplc="57E42502">
      <w:numFmt w:val="bullet"/>
      <w:lvlText w:val="•"/>
      <w:lvlJc w:val="left"/>
      <w:pPr>
        <w:ind w:left="6056" w:hanging="428"/>
      </w:pPr>
      <w:rPr>
        <w:rFonts w:hint="default"/>
        <w:lang w:val="pl-PL" w:eastAsia="en-US" w:bidi="ar-SA"/>
      </w:rPr>
    </w:lvl>
    <w:lvl w:ilvl="7" w:tplc="03181E4A">
      <w:numFmt w:val="bullet"/>
      <w:lvlText w:val="•"/>
      <w:lvlJc w:val="left"/>
      <w:pPr>
        <w:ind w:left="7083" w:hanging="428"/>
      </w:pPr>
      <w:rPr>
        <w:rFonts w:hint="default"/>
        <w:lang w:val="pl-PL" w:eastAsia="en-US" w:bidi="ar-SA"/>
      </w:rPr>
    </w:lvl>
    <w:lvl w:ilvl="8" w:tplc="3C666A5E">
      <w:numFmt w:val="bullet"/>
      <w:lvlText w:val="•"/>
      <w:lvlJc w:val="left"/>
      <w:pPr>
        <w:ind w:left="8110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5022754D"/>
    <w:multiLevelType w:val="hybridMultilevel"/>
    <w:tmpl w:val="BFEC6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5C0F52"/>
    <w:multiLevelType w:val="hybridMultilevel"/>
    <w:tmpl w:val="C0E8F718"/>
    <w:lvl w:ilvl="0" w:tplc="EDBAADB0">
      <w:start w:val="1"/>
      <w:numFmt w:val="decimalZero"/>
      <w:lvlText w:val="%1."/>
      <w:lvlJc w:val="left"/>
      <w:pPr>
        <w:ind w:left="78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6D42FC0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62F4B5B6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7F54554E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23B8C1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9A461C0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B6B6EDF2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1570B7BA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08421330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51975BF5"/>
    <w:multiLevelType w:val="hybridMultilevel"/>
    <w:tmpl w:val="14A69B7A"/>
    <w:lvl w:ilvl="0" w:tplc="2DF8DFA0">
      <w:numFmt w:val="bullet"/>
      <w:lvlText w:val="–"/>
      <w:lvlJc w:val="left"/>
      <w:pPr>
        <w:ind w:left="545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8220E1A">
      <w:numFmt w:val="bullet"/>
      <w:lvlText w:val="•"/>
      <w:lvlJc w:val="left"/>
      <w:pPr>
        <w:ind w:left="1502" w:hanging="257"/>
      </w:pPr>
      <w:rPr>
        <w:rFonts w:hint="default"/>
        <w:lang w:val="pl-PL" w:eastAsia="en-US" w:bidi="ar-SA"/>
      </w:rPr>
    </w:lvl>
    <w:lvl w:ilvl="2" w:tplc="4050C7E2">
      <w:numFmt w:val="bullet"/>
      <w:lvlText w:val="•"/>
      <w:lvlJc w:val="left"/>
      <w:pPr>
        <w:ind w:left="2465" w:hanging="257"/>
      </w:pPr>
      <w:rPr>
        <w:rFonts w:hint="default"/>
        <w:lang w:val="pl-PL" w:eastAsia="en-US" w:bidi="ar-SA"/>
      </w:rPr>
    </w:lvl>
    <w:lvl w:ilvl="3" w:tplc="CE80A738">
      <w:numFmt w:val="bullet"/>
      <w:lvlText w:val="•"/>
      <w:lvlJc w:val="left"/>
      <w:pPr>
        <w:ind w:left="3427" w:hanging="257"/>
      </w:pPr>
      <w:rPr>
        <w:rFonts w:hint="default"/>
        <w:lang w:val="pl-PL" w:eastAsia="en-US" w:bidi="ar-SA"/>
      </w:rPr>
    </w:lvl>
    <w:lvl w:ilvl="4" w:tplc="A680E5BC">
      <w:numFmt w:val="bullet"/>
      <w:lvlText w:val="•"/>
      <w:lvlJc w:val="left"/>
      <w:pPr>
        <w:ind w:left="4390" w:hanging="257"/>
      </w:pPr>
      <w:rPr>
        <w:rFonts w:hint="default"/>
        <w:lang w:val="pl-PL" w:eastAsia="en-US" w:bidi="ar-SA"/>
      </w:rPr>
    </w:lvl>
    <w:lvl w:ilvl="5" w:tplc="1D50D8A0">
      <w:numFmt w:val="bullet"/>
      <w:lvlText w:val="•"/>
      <w:lvlJc w:val="left"/>
      <w:pPr>
        <w:ind w:left="5352" w:hanging="257"/>
      </w:pPr>
      <w:rPr>
        <w:rFonts w:hint="default"/>
        <w:lang w:val="pl-PL" w:eastAsia="en-US" w:bidi="ar-SA"/>
      </w:rPr>
    </w:lvl>
    <w:lvl w:ilvl="6" w:tplc="FCD2CCD4">
      <w:numFmt w:val="bullet"/>
      <w:lvlText w:val="•"/>
      <w:lvlJc w:val="left"/>
      <w:pPr>
        <w:ind w:left="6315" w:hanging="257"/>
      </w:pPr>
      <w:rPr>
        <w:rFonts w:hint="default"/>
        <w:lang w:val="pl-PL" w:eastAsia="en-US" w:bidi="ar-SA"/>
      </w:rPr>
    </w:lvl>
    <w:lvl w:ilvl="7" w:tplc="59A0B03E">
      <w:numFmt w:val="bullet"/>
      <w:lvlText w:val="•"/>
      <w:lvlJc w:val="left"/>
      <w:pPr>
        <w:ind w:left="7277" w:hanging="257"/>
      </w:pPr>
      <w:rPr>
        <w:rFonts w:hint="default"/>
        <w:lang w:val="pl-PL" w:eastAsia="en-US" w:bidi="ar-SA"/>
      </w:rPr>
    </w:lvl>
    <w:lvl w:ilvl="8" w:tplc="D04816F4">
      <w:numFmt w:val="bullet"/>
      <w:lvlText w:val="•"/>
      <w:lvlJc w:val="left"/>
      <w:pPr>
        <w:ind w:left="8240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54EE0518"/>
    <w:multiLevelType w:val="hybridMultilevel"/>
    <w:tmpl w:val="46A0FEA8"/>
    <w:lvl w:ilvl="0" w:tplc="26A840C6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DAA6DEC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832807C8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C262D14C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07DE515A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5052E18E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9A1A77FA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359E7B40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B6E0396C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59607A2A"/>
    <w:multiLevelType w:val="hybridMultilevel"/>
    <w:tmpl w:val="DC5C507E"/>
    <w:lvl w:ilvl="0" w:tplc="4F6408C6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24C7F62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432C409A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E54E9284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5DCE32A0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7B749034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B5C001F8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EEC8F0D6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EB9C63F4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12" w15:restartNumberingAfterBreak="0">
    <w:nsid w:val="64CA7156"/>
    <w:multiLevelType w:val="hybridMultilevel"/>
    <w:tmpl w:val="8782FBF8"/>
    <w:lvl w:ilvl="0" w:tplc="DD6E6614">
      <w:start w:val="1"/>
      <w:numFmt w:val="decimalZero"/>
      <w:lvlText w:val="%1."/>
      <w:lvlJc w:val="left"/>
      <w:pPr>
        <w:ind w:left="774" w:hanging="284"/>
      </w:pPr>
      <w:rPr>
        <w:rFonts w:hint="default"/>
        <w:spacing w:val="0"/>
        <w:w w:val="99"/>
        <w:lang w:val="pl-PL" w:eastAsia="en-US" w:bidi="ar-SA"/>
      </w:rPr>
    </w:lvl>
    <w:lvl w:ilvl="1" w:tplc="A07E77E2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8D3E1A7C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67BCFE7C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66288770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6A78F4AE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7A00B794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4DDA1344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97F89A0E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64F42709"/>
    <w:multiLevelType w:val="hybridMultilevel"/>
    <w:tmpl w:val="A2A2A4B6"/>
    <w:lvl w:ilvl="0" w:tplc="5164E790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782F3D6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E6F6F6AA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998878A0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F2EAB9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710EABC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949A44B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C7802628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5114DB74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69825EA6"/>
    <w:multiLevelType w:val="hybridMultilevel"/>
    <w:tmpl w:val="A2A2A4B6"/>
    <w:lvl w:ilvl="0" w:tplc="5164E790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782F3D6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E6F6F6AA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998878A0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F2EAB9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710EABC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949A44B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C7802628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5114DB74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6BCF3F9C"/>
    <w:multiLevelType w:val="hybridMultilevel"/>
    <w:tmpl w:val="1A78AEF8"/>
    <w:lvl w:ilvl="0" w:tplc="DDC42C4A">
      <w:numFmt w:val="bullet"/>
      <w:lvlText w:val="–"/>
      <w:lvlJc w:val="left"/>
      <w:pPr>
        <w:ind w:left="513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3B40276">
      <w:numFmt w:val="bullet"/>
      <w:lvlText w:val="•"/>
      <w:lvlJc w:val="left"/>
      <w:pPr>
        <w:ind w:left="1484" w:hanging="154"/>
      </w:pPr>
      <w:rPr>
        <w:rFonts w:hint="default"/>
        <w:lang w:val="pl-PL" w:eastAsia="en-US" w:bidi="ar-SA"/>
      </w:rPr>
    </w:lvl>
    <w:lvl w:ilvl="2" w:tplc="AD029024">
      <w:numFmt w:val="bullet"/>
      <w:lvlText w:val="•"/>
      <w:lvlJc w:val="left"/>
      <w:pPr>
        <w:ind w:left="2449" w:hanging="154"/>
      </w:pPr>
      <w:rPr>
        <w:rFonts w:hint="default"/>
        <w:lang w:val="pl-PL" w:eastAsia="en-US" w:bidi="ar-SA"/>
      </w:rPr>
    </w:lvl>
    <w:lvl w:ilvl="3" w:tplc="3D74E13E">
      <w:numFmt w:val="bullet"/>
      <w:lvlText w:val="•"/>
      <w:lvlJc w:val="left"/>
      <w:pPr>
        <w:ind w:left="3413" w:hanging="154"/>
      </w:pPr>
      <w:rPr>
        <w:rFonts w:hint="default"/>
        <w:lang w:val="pl-PL" w:eastAsia="en-US" w:bidi="ar-SA"/>
      </w:rPr>
    </w:lvl>
    <w:lvl w:ilvl="4" w:tplc="A238A814">
      <w:numFmt w:val="bullet"/>
      <w:lvlText w:val="•"/>
      <w:lvlJc w:val="left"/>
      <w:pPr>
        <w:ind w:left="4378" w:hanging="154"/>
      </w:pPr>
      <w:rPr>
        <w:rFonts w:hint="default"/>
        <w:lang w:val="pl-PL" w:eastAsia="en-US" w:bidi="ar-SA"/>
      </w:rPr>
    </w:lvl>
    <w:lvl w:ilvl="5" w:tplc="967216B0">
      <w:numFmt w:val="bullet"/>
      <w:lvlText w:val="•"/>
      <w:lvlJc w:val="left"/>
      <w:pPr>
        <w:ind w:left="5342" w:hanging="154"/>
      </w:pPr>
      <w:rPr>
        <w:rFonts w:hint="default"/>
        <w:lang w:val="pl-PL" w:eastAsia="en-US" w:bidi="ar-SA"/>
      </w:rPr>
    </w:lvl>
    <w:lvl w:ilvl="6" w:tplc="A3A0BDF2">
      <w:numFmt w:val="bullet"/>
      <w:lvlText w:val="•"/>
      <w:lvlJc w:val="left"/>
      <w:pPr>
        <w:ind w:left="6307" w:hanging="154"/>
      </w:pPr>
      <w:rPr>
        <w:rFonts w:hint="default"/>
        <w:lang w:val="pl-PL" w:eastAsia="en-US" w:bidi="ar-SA"/>
      </w:rPr>
    </w:lvl>
    <w:lvl w:ilvl="7" w:tplc="7D42D274">
      <w:numFmt w:val="bullet"/>
      <w:lvlText w:val="•"/>
      <w:lvlJc w:val="left"/>
      <w:pPr>
        <w:ind w:left="7271" w:hanging="154"/>
      </w:pPr>
      <w:rPr>
        <w:rFonts w:hint="default"/>
        <w:lang w:val="pl-PL" w:eastAsia="en-US" w:bidi="ar-SA"/>
      </w:rPr>
    </w:lvl>
    <w:lvl w:ilvl="8" w:tplc="53CE7150">
      <w:numFmt w:val="bullet"/>
      <w:lvlText w:val="•"/>
      <w:lvlJc w:val="left"/>
      <w:pPr>
        <w:ind w:left="8236" w:hanging="154"/>
      </w:pPr>
      <w:rPr>
        <w:rFonts w:hint="default"/>
        <w:lang w:val="pl-PL" w:eastAsia="en-US" w:bidi="ar-SA"/>
      </w:rPr>
    </w:lvl>
  </w:abstractNum>
  <w:abstractNum w:abstractNumId="16" w15:restartNumberingAfterBreak="0">
    <w:nsid w:val="7B163E85"/>
    <w:multiLevelType w:val="hybridMultilevel"/>
    <w:tmpl w:val="634A6972"/>
    <w:lvl w:ilvl="0" w:tplc="DCC61374">
      <w:start w:val="1"/>
      <w:numFmt w:val="lowerLetter"/>
      <w:lvlText w:val="%1)"/>
      <w:lvlJc w:val="left"/>
      <w:pPr>
        <w:ind w:left="1057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6E4BCCC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8A36DBFA">
      <w:numFmt w:val="bullet"/>
      <w:lvlText w:val="•"/>
      <w:lvlJc w:val="left"/>
      <w:pPr>
        <w:ind w:left="2881" w:hanging="284"/>
      </w:pPr>
      <w:rPr>
        <w:rFonts w:hint="default"/>
        <w:lang w:val="pl-PL" w:eastAsia="en-US" w:bidi="ar-SA"/>
      </w:rPr>
    </w:lvl>
    <w:lvl w:ilvl="3" w:tplc="88324E82">
      <w:numFmt w:val="bullet"/>
      <w:lvlText w:val="•"/>
      <w:lvlJc w:val="left"/>
      <w:pPr>
        <w:ind w:left="3791" w:hanging="284"/>
      </w:pPr>
      <w:rPr>
        <w:rFonts w:hint="default"/>
        <w:lang w:val="pl-PL" w:eastAsia="en-US" w:bidi="ar-SA"/>
      </w:rPr>
    </w:lvl>
    <w:lvl w:ilvl="4" w:tplc="34A4BE5E">
      <w:numFmt w:val="bullet"/>
      <w:lvlText w:val="•"/>
      <w:lvlJc w:val="left"/>
      <w:pPr>
        <w:ind w:left="4702" w:hanging="284"/>
      </w:pPr>
      <w:rPr>
        <w:rFonts w:hint="default"/>
        <w:lang w:val="pl-PL" w:eastAsia="en-US" w:bidi="ar-SA"/>
      </w:rPr>
    </w:lvl>
    <w:lvl w:ilvl="5" w:tplc="CC30EE74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6" w:tplc="9452AB82">
      <w:numFmt w:val="bullet"/>
      <w:lvlText w:val="•"/>
      <w:lvlJc w:val="left"/>
      <w:pPr>
        <w:ind w:left="6523" w:hanging="284"/>
      </w:pPr>
      <w:rPr>
        <w:rFonts w:hint="default"/>
        <w:lang w:val="pl-PL" w:eastAsia="en-US" w:bidi="ar-SA"/>
      </w:rPr>
    </w:lvl>
    <w:lvl w:ilvl="7" w:tplc="39E0BEA6">
      <w:numFmt w:val="bullet"/>
      <w:lvlText w:val="•"/>
      <w:lvlJc w:val="left"/>
      <w:pPr>
        <w:ind w:left="7433" w:hanging="284"/>
      </w:pPr>
      <w:rPr>
        <w:rFonts w:hint="default"/>
        <w:lang w:val="pl-PL" w:eastAsia="en-US" w:bidi="ar-SA"/>
      </w:rPr>
    </w:lvl>
    <w:lvl w:ilvl="8" w:tplc="6D26C35A">
      <w:numFmt w:val="bullet"/>
      <w:lvlText w:val="•"/>
      <w:lvlJc w:val="left"/>
      <w:pPr>
        <w:ind w:left="8344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4"/>
  </w:num>
  <w:num w:numId="5">
    <w:abstractNumId w:val="16"/>
  </w:num>
  <w:num w:numId="6">
    <w:abstractNumId w:val="12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3"/>
  </w:num>
  <w:num w:numId="13">
    <w:abstractNumId w:val="8"/>
  </w:num>
  <w:num w:numId="14">
    <w:abstractNumId w:val="5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CA"/>
    <w:rsid w:val="00012E93"/>
    <w:rsid w:val="00020BEE"/>
    <w:rsid w:val="000228A8"/>
    <w:rsid w:val="000803AB"/>
    <w:rsid w:val="00082C45"/>
    <w:rsid w:val="00086815"/>
    <w:rsid w:val="00090612"/>
    <w:rsid w:val="000A7560"/>
    <w:rsid w:val="000B5717"/>
    <w:rsid w:val="000F635F"/>
    <w:rsid w:val="001248AF"/>
    <w:rsid w:val="0013423F"/>
    <w:rsid w:val="001369DF"/>
    <w:rsid w:val="001459D4"/>
    <w:rsid w:val="001668CA"/>
    <w:rsid w:val="001828FA"/>
    <w:rsid w:val="00193D4D"/>
    <w:rsid w:val="001A45FE"/>
    <w:rsid w:val="001D69F4"/>
    <w:rsid w:val="001D6D50"/>
    <w:rsid w:val="001E3937"/>
    <w:rsid w:val="00221F37"/>
    <w:rsid w:val="00241B8A"/>
    <w:rsid w:val="00257668"/>
    <w:rsid w:val="0027243E"/>
    <w:rsid w:val="0029384D"/>
    <w:rsid w:val="002A4A9D"/>
    <w:rsid w:val="002C6174"/>
    <w:rsid w:val="002C6E64"/>
    <w:rsid w:val="002E0326"/>
    <w:rsid w:val="002E2B4C"/>
    <w:rsid w:val="002E3CF0"/>
    <w:rsid w:val="002E411F"/>
    <w:rsid w:val="002E50E0"/>
    <w:rsid w:val="003005BC"/>
    <w:rsid w:val="00307374"/>
    <w:rsid w:val="00326CEE"/>
    <w:rsid w:val="00371211"/>
    <w:rsid w:val="00377901"/>
    <w:rsid w:val="0039770A"/>
    <w:rsid w:val="003A5BC3"/>
    <w:rsid w:val="003B2334"/>
    <w:rsid w:val="003B2923"/>
    <w:rsid w:val="003B731D"/>
    <w:rsid w:val="003C4BEE"/>
    <w:rsid w:val="003E1308"/>
    <w:rsid w:val="003F72A1"/>
    <w:rsid w:val="004021D7"/>
    <w:rsid w:val="00405432"/>
    <w:rsid w:val="00433E66"/>
    <w:rsid w:val="00440645"/>
    <w:rsid w:val="00443D0D"/>
    <w:rsid w:val="00454E88"/>
    <w:rsid w:val="00455D4A"/>
    <w:rsid w:val="004917D8"/>
    <w:rsid w:val="004B1D5A"/>
    <w:rsid w:val="004B2DDE"/>
    <w:rsid w:val="004D131F"/>
    <w:rsid w:val="004E2C8C"/>
    <w:rsid w:val="004E775A"/>
    <w:rsid w:val="004F023A"/>
    <w:rsid w:val="005162B9"/>
    <w:rsid w:val="005231FC"/>
    <w:rsid w:val="00535FD8"/>
    <w:rsid w:val="00566B0C"/>
    <w:rsid w:val="0057464E"/>
    <w:rsid w:val="00581B36"/>
    <w:rsid w:val="005862C2"/>
    <w:rsid w:val="00591033"/>
    <w:rsid w:val="005A3126"/>
    <w:rsid w:val="005B2C33"/>
    <w:rsid w:val="005B6625"/>
    <w:rsid w:val="006245A7"/>
    <w:rsid w:val="00630788"/>
    <w:rsid w:val="006348B6"/>
    <w:rsid w:val="00644EAE"/>
    <w:rsid w:val="00680973"/>
    <w:rsid w:val="006838C1"/>
    <w:rsid w:val="00694433"/>
    <w:rsid w:val="006A14FC"/>
    <w:rsid w:val="006B2418"/>
    <w:rsid w:val="006B7AF2"/>
    <w:rsid w:val="006D6B49"/>
    <w:rsid w:val="006F3958"/>
    <w:rsid w:val="006F54B3"/>
    <w:rsid w:val="00716057"/>
    <w:rsid w:val="00732C5B"/>
    <w:rsid w:val="007376F2"/>
    <w:rsid w:val="00737E92"/>
    <w:rsid w:val="00753512"/>
    <w:rsid w:val="0077205A"/>
    <w:rsid w:val="007855F6"/>
    <w:rsid w:val="007A4464"/>
    <w:rsid w:val="007B73CA"/>
    <w:rsid w:val="007E29AE"/>
    <w:rsid w:val="00800315"/>
    <w:rsid w:val="00815B58"/>
    <w:rsid w:val="0083764D"/>
    <w:rsid w:val="00871697"/>
    <w:rsid w:val="00874171"/>
    <w:rsid w:val="00894C06"/>
    <w:rsid w:val="00896C3D"/>
    <w:rsid w:val="008A53B0"/>
    <w:rsid w:val="008B055D"/>
    <w:rsid w:val="008D19C8"/>
    <w:rsid w:val="008D785F"/>
    <w:rsid w:val="008F1C8D"/>
    <w:rsid w:val="008F592B"/>
    <w:rsid w:val="00932708"/>
    <w:rsid w:val="009355B9"/>
    <w:rsid w:val="0094372A"/>
    <w:rsid w:val="00943E4F"/>
    <w:rsid w:val="009469C0"/>
    <w:rsid w:val="0095659D"/>
    <w:rsid w:val="009714BF"/>
    <w:rsid w:val="00972374"/>
    <w:rsid w:val="00973DD5"/>
    <w:rsid w:val="00977124"/>
    <w:rsid w:val="00982FF9"/>
    <w:rsid w:val="009A5A0B"/>
    <w:rsid w:val="009B3319"/>
    <w:rsid w:val="009B5DBD"/>
    <w:rsid w:val="009E4A23"/>
    <w:rsid w:val="00A1189E"/>
    <w:rsid w:val="00A80357"/>
    <w:rsid w:val="00AB158E"/>
    <w:rsid w:val="00AB6538"/>
    <w:rsid w:val="00AD3ECC"/>
    <w:rsid w:val="00AD5864"/>
    <w:rsid w:val="00AE1DA1"/>
    <w:rsid w:val="00AF4FCD"/>
    <w:rsid w:val="00AF74C8"/>
    <w:rsid w:val="00B02370"/>
    <w:rsid w:val="00B2466B"/>
    <w:rsid w:val="00B55B74"/>
    <w:rsid w:val="00B56DC4"/>
    <w:rsid w:val="00B71C21"/>
    <w:rsid w:val="00B73178"/>
    <w:rsid w:val="00B76F5C"/>
    <w:rsid w:val="00B83ECA"/>
    <w:rsid w:val="00B86F2A"/>
    <w:rsid w:val="00BB548B"/>
    <w:rsid w:val="00BC41E3"/>
    <w:rsid w:val="00BD1564"/>
    <w:rsid w:val="00BD5F24"/>
    <w:rsid w:val="00BE595D"/>
    <w:rsid w:val="00C32D1D"/>
    <w:rsid w:val="00C33B0F"/>
    <w:rsid w:val="00C444B8"/>
    <w:rsid w:val="00C529AA"/>
    <w:rsid w:val="00C62E1B"/>
    <w:rsid w:val="00C735EB"/>
    <w:rsid w:val="00CA16AC"/>
    <w:rsid w:val="00CA7C93"/>
    <w:rsid w:val="00CB1D9A"/>
    <w:rsid w:val="00CC078B"/>
    <w:rsid w:val="00CC2A61"/>
    <w:rsid w:val="00CC6D4D"/>
    <w:rsid w:val="00CE28DB"/>
    <w:rsid w:val="00CF5097"/>
    <w:rsid w:val="00D2279C"/>
    <w:rsid w:val="00D27E7D"/>
    <w:rsid w:val="00D406B4"/>
    <w:rsid w:val="00D757FA"/>
    <w:rsid w:val="00D764C1"/>
    <w:rsid w:val="00DB15D4"/>
    <w:rsid w:val="00DB5C50"/>
    <w:rsid w:val="00DC2929"/>
    <w:rsid w:val="00DD542C"/>
    <w:rsid w:val="00DE5DDF"/>
    <w:rsid w:val="00DE5FFD"/>
    <w:rsid w:val="00E3568A"/>
    <w:rsid w:val="00E42644"/>
    <w:rsid w:val="00E51634"/>
    <w:rsid w:val="00E57885"/>
    <w:rsid w:val="00E67B82"/>
    <w:rsid w:val="00E97FD1"/>
    <w:rsid w:val="00EA516D"/>
    <w:rsid w:val="00EB4070"/>
    <w:rsid w:val="00EB6F9B"/>
    <w:rsid w:val="00F021F3"/>
    <w:rsid w:val="00F17A73"/>
    <w:rsid w:val="00F345BA"/>
    <w:rsid w:val="00F519E8"/>
    <w:rsid w:val="00F76D2D"/>
    <w:rsid w:val="00FA7AEE"/>
    <w:rsid w:val="00FC7FD2"/>
    <w:rsid w:val="00FE6246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A3660"/>
  <w15:chartTrackingRefBased/>
  <w15:docId w15:val="{6A592B4A-CD63-4B4E-AC76-754E2AEB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717"/>
    <w:pPr>
      <w:widowControl w:val="0"/>
      <w:autoSpaceDE w:val="0"/>
      <w:autoSpaceDN w:val="0"/>
      <w:spacing w:before="240" w:after="120" w:line="240" w:lineRule="auto"/>
    </w:pPr>
    <w:rPr>
      <w:rFonts w:ascii="Arial" w:eastAsia="Times New Roman" w:hAnsi="Arial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DB15D4"/>
    <w:pPr>
      <w:spacing w:before="480" w:after="240"/>
      <w:outlineLvl w:val="0"/>
    </w:pPr>
    <w:rPr>
      <w:rFonts w:eastAsia="Arial" w:cs="Arial"/>
      <w:b/>
      <w:bCs/>
      <w:sz w:val="32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193D4D"/>
    <w:pPr>
      <w:spacing w:line="360" w:lineRule="auto"/>
      <w:outlineLvl w:val="1"/>
    </w:pPr>
    <w:rPr>
      <w:rFonts w:eastAsia="Arial" w:cs="Arial"/>
      <w:b/>
      <w:sz w:val="28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93D4D"/>
    <w:pPr>
      <w:spacing w:line="360" w:lineRule="auto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7B73CA"/>
    <w:pPr>
      <w:spacing w:before="107"/>
      <w:ind w:left="576"/>
      <w:outlineLvl w:val="3"/>
    </w:pPr>
  </w:style>
  <w:style w:type="paragraph" w:styleId="Nagwek5">
    <w:name w:val="heading 5"/>
    <w:basedOn w:val="Normalny"/>
    <w:link w:val="Nagwek5Znak"/>
    <w:uiPriority w:val="9"/>
    <w:unhideWhenUsed/>
    <w:qFormat/>
    <w:rsid w:val="007B73CA"/>
    <w:pPr>
      <w:ind w:left="308" w:hanging="10"/>
      <w:outlineLvl w:val="4"/>
    </w:pPr>
    <w:rPr>
      <w:i/>
    </w:rPr>
  </w:style>
  <w:style w:type="paragraph" w:styleId="Nagwek6">
    <w:name w:val="heading 6"/>
    <w:basedOn w:val="Normalny"/>
    <w:link w:val="Nagwek6Znak"/>
    <w:uiPriority w:val="9"/>
    <w:unhideWhenUsed/>
    <w:qFormat/>
    <w:rsid w:val="007B73CA"/>
    <w:pPr>
      <w:ind w:left="231"/>
      <w:jc w:val="center"/>
      <w:outlineLvl w:val="5"/>
    </w:pPr>
    <w:rPr>
      <w:b/>
      <w:bCs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7B73CA"/>
    <w:pPr>
      <w:ind w:left="231" w:hanging="411"/>
      <w:outlineLvl w:val="6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5D4"/>
    <w:rPr>
      <w:rFonts w:ascii="Arial" w:eastAsia="Arial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93D4D"/>
    <w:rPr>
      <w:rFonts w:ascii="Arial" w:eastAsia="Arial" w:hAnsi="Arial" w:cs="Arial"/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93D4D"/>
    <w:rPr>
      <w:rFonts w:ascii="Arial" w:eastAsia="Times New Roman" w:hAnsi="Arial" w:cs="Times New Roman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3CA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7B73CA"/>
    <w:rPr>
      <w:rFonts w:ascii="Times New Roman" w:eastAsia="Times New Roman" w:hAnsi="Times New Roman" w:cs="Times New Roman"/>
      <w:i/>
    </w:rPr>
  </w:style>
  <w:style w:type="character" w:customStyle="1" w:styleId="Nagwek6Znak">
    <w:name w:val="Nagłówek 6 Znak"/>
    <w:basedOn w:val="Domylnaczcionkaakapitu"/>
    <w:link w:val="Nagwek6"/>
    <w:uiPriority w:val="9"/>
    <w:rsid w:val="007B73CA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1"/>
    <w:rsid w:val="007B73CA"/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7B73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B73C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73CA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autoRedefine/>
    <w:uiPriority w:val="1"/>
    <w:qFormat/>
    <w:rsid w:val="00DB15D4"/>
    <w:pPr>
      <w:spacing w:before="120" w:line="360" w:lineRule="auto"/>
    </w:pPr>
  </w:style>
  <w:style w:type="paragraph" w:customStyle="1" w:styleId="TableParagraph">
    <w:name w:val="Table Paragraph"/>
    <w:basedOn w:val="Normalny"/>
    <w:uiPriority w:val="1"/>
    <w:qFormat/>
    <w:rsid w:val="00982FF9"/>
    <w:pPr>
      <w:spacing w:before="120" w:line="360" w:lineRule="auto"/>
    </w:pPr>
  </w:style>
  <w:style w:type="paragraph" w:styleId="Nagwek">
    <w:name w:val="header"/>
    <w:basedOn w:val="Normalny"/>
    <w:link w:val="NagwekZnak"/>
    <w:uiPriority w:val="99"/>
    <w:unhideWhenUsed/>
    <w:rsid w:val="007B7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C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B7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CA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66B0C"/>
    <w:pPr>
      <w:spacing w:before="0" w:after="480" w:line="36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6B0C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9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97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973"/>
    <w:rPr>
      <w:vertAlign w:val="superscript"/>
    </w:rPr>
  </w:style>
  <w:style w:type="paragraph" w:styleId="Bezodstpw">
    <w:name w:val="No Spacing"/>
    <w:uiPriority w:val="1"/>
    <w:qFormat/>
    <w:rsid w:val="009714BF"/>
    <w:pPr>
      <w:widowControl w:val="0"/>
      <w:autoSpaceDE w:val="0"/>
      <w:autoSpaceDN w:val="0"/>
      <w:spacing w:after="0" w:line="360" w:lineRule="auto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E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E4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E4F"/>
    <w:rPr>
      <w:vertAlign w:val="superscript"/>
    </w:rPr>
  </w:style>
  <w:style w:type="paragraph" w:customStyle="1" w:styleId="divpoint">
    <w:name w:val="div.point"/>
    <w:uiPriority w:val="99"/>
    <w:rsid w:val="006B241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6B241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3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08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1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1D7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1D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8B01-8667-4217-A896-DBC83DEE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1947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dochodach</vt:lpstr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dochodach</dc:title>
  <dc:subject/>
  <dc:creator>Szymon Obst</dc:creator>
  <cp:keywords/>
  <dc:description/>
  <cp:lastModifiedBy>Joanna Poremska</cp:lastModifiedBy>
  <cp:revision>2</cp:revision>
  <cp:lastPrinted>2023-05-31T06:11:00Z</cp:lastPrinted>
  <dcterms:created xsi:type="dcterms:W3CDTF">2024-02-15T11:37:00Z</dcterms:created>
  <dcterms:modified xsi:type="dcterms:W3CDTF">2024-02-15T11:37:00Z</dcterms:modified>
</cp:coreProperties>
</file>