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F0" w:rsidRPr="00EB393D" w:rsidRDefault="007D14F0" w:rsidP="007D14F0">
      <w:pPr>
        <w:jc w:val="right"/>
        <w:rPr>
          <w:rFonts w:asciiTheme="minorHAnsi" w:eastAsiaTheme="minorHAnsi" w:hAnsiTheme="minorHAnsi" w:cs="Times New Roman"/>
          <w:b/>
          <w:color w:val="auto"/>
        </w:rPr>
      </w:pPr>
      <w:r w:rsidRPr="00EB393D"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Załącznik nr 5</w:t>
      </w:r>
      <w:r w:rsidRPr="00EB393D">
        <w:rPr>
          <w:rFonts w:asciiTheme="minorHAnsi" w:hAnsiTheme="minorHAnsi" w:cs="Times New Roman"/>
          <w:b/>
        </w:rPr>
        <w:br/>
        <w:t xml:space="preserve">                                                        </w:t>
      </w:r>
      <w:r w:rsidR="00EA7C19">
        <w:rPr>
          <w:rFonts w:asciiTheme="minorHAnsi" w:hAnsiTheme="minorHAnsi" w:cs="Times New Roman"/>
          <w:b/>
        </w:rPr>
        <w:t xml:space="preserve">    do zapytania ofertowego nr 4</w:t>
      </w:r>
      <w:r w:rsidR="00A21159">
        <w:rPr>
          <w:rFonts w:asciiTheme="minorHAnsi" w:hAnsiTheme="minorHAnsi" w:cs="Times New Roman"/>
          <w:b/>
        </w:rPr>
        <w:t>/2022</w:t>
      </w: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</w:t>
      </w: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10" w:right="44" w:hanging="10"/>
        <w:jc w:val="center"/>
        <w:rPr>
          <w:rFonts w:asciiTheme="minorHAnsi" w:hAnsiTheme="minorHAnsi"/>
        </w:rPr>
      </w:pPr>
      <w:r w:rsidRPr="00EB393D">
        <w:rPr>
          <w:rFonts w:asciiTheme="minorHAnsi" w:hAnsiTheme="minorHAnsi"/>
          <w:b/>
          <w:color w:val="00000A"/>
        </w:rPr>
        <w:t xml:space="preserve">Umowa  </w:t>
      </w:r>
    </w:p>
    <w:p w:rsidR="007D14F0" w:rsidRPr="00EB393D" w:rsidRDefault="007D14F0" w:rsidP="007D14F0">
      <w:pPr>
        <w:spacing w:after="0" w:line="259" w:lineRule="auto"/>
        <w:ind w:left="7" w:right="0" w:firstLine="0"/>
        <w:jc w:val="center"/>
        <w:rPr>
          <w:rFonts w:asciiTheme="minorHAnsi" w:hAnsiTheme="minorHAnsi"/>
        </w:rPr>
      </w:pPr>
      <w:r w:rsidRPr="00EB393D">
        <w:rPr>
          <w:rFonts w:asciiTheme="minorHAnsi" w:hAnsiTheme="minorHAnsi"/>
          <w:b/>
          <w:color w:val="00000A"/>
        </w:rPr>
        <w:t xml:space="preserve"> </w:t>
      </w:r>
    </w:p>
    <w:p w:rsidR="007D14F0" w:rsidRPr="00EB393D" w:rsidRDefault="007D14F0" w:rsidP="007D14F0">
      <w:pPr>
        <w:pStyle w:val="Nagwek2"/>
        <w:ind w:right="45"/>
        <w:rPr>
          <w:rFonts w:asciiTheme="minorHAnsi" w:hAnsiTheme="minorHAnsi"/>
        </w:rPr>
      </w:pPr>
      <w:r w:rsidRPr="00EB393D">
        <w:rPr>
          <w:rFonts w:asciiTheme="minorHAnsi" w:hAnsiTheme="minorHAnsi"/>
        </w:rPr>
        <w:t>(wzór)</w:t>
      </w:r>
      <w:r w:rsidRPr="00EB393D">
        <w:rPr>
          <w:rFonts w:asciiTheme="minorHAnsi" w:hAnsiTheme="minorHAnsi"/>
          <w:b w:val="0"/>
          <w:color w:val="000000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7" w:right="0" w:firstLine="0"/>
        <w:jc w:val="center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</w:t>
      </w:r>
    </w:p>
    <w:p w:rsidR="007D14F0" w:rsidRPr="00EB393D" w:rsidRDefault="00EB393D" w:rsidP="007D14F0">
      <w:pPr>
        <w:spacing w:after="4"/>
        <w:ind w:left="-4" w:right="40" w:firstLine="0"/>
        <w:rPr>
          <w:rFonts w:asciiTheme="minorHAnsi" w:hAnsiTheme="minorHAnsi"/>
        </w:rPr>
      </w:pPr>
      <w:r>
        <w:rPr>
          <w:rFonts w:asciiTheme="minorHAnsi" w:hAnsiTheme="minorHAnsi"/>
          <w:color w:val="00000A"/>
        </w:rPr>
        <w:t>z</w:t>
      </w:r>
      <w:r w:rsidR="007D14F0" w:rsidRPr="00EB393D">
        <w:rPr>
          <w:rFonts w:asciiTheme="minorHAnsi" w:hAnsiTheme="minorHAnsi"/>
          <w:color w:val="00000A"/>
        </w:rPr>
        <w:t xml:space="preserve">awarta w dniu ………………………………………..…… r. w Toruniu pomiędzy:  </w:t>
      </w:r>
    </w:p>
    <w:p w:rsidR="00596C5B" w:rsidRPr="00EB393D" w:rsidRDefault="00596C5B" w:rsidP="007D14F0">
      <w:pPr>
        <w:spacing w:after="4"/>
        <w:ind w:left="-4" w:right="40" w:firstLine="0"/>
        <w:rPr>
          <w:rStyle w:val="FontStyle12"/>
          <w:rFonts w:asciiTheme="minorHAnsi" w:eastAsia="SimSun" w:hAnsiTheme="minorHAnsi"/>
        </w:rPr>
      </w:pPr>
      <w:r w:rsidRPr="00EB393D">
        <w:rPr>
          <w:rStyle w:val="FontStyle12"/>
          <w:rFonts w:asciiTheme="minorHAnsi" w:eastAsia="SimSun" w:hAnsiTheme="minorHAnsi"/>
        </w:rPr>
        <w:t xml:space="preserve">Gminą Miasta Toruń z siedzibą w Toruniu przy ul. Wały Gen. Sikorskiego 8, NIP: 879-000-10-14 działającą przez Toruńskie Centrum Świadczeń Rodzinie z siedzibą w Toruniu przy ul. Batorego 38/40, NIP: 879-268-77-83, REGON: 365855500, reprezentowanym przez Joannę </w:t>
      </w:r>
      <w:proofErr w:type="spellStart"/>
      <w:r w:rsidRPr="00EB393D">
        <w:rPr>
          <w:rStyle w:val="FontStyle12"/>
          <w:rFonts w:asciiTheme="minorHAnsi" w:eastAsia="SimSun" w:hAnsiTheme="minorHAnsi"/>
        </w:rPr>
        <w:t>Poremską</w:t>
      </w:r>
      <w:proofErr w:type="spellEnd"/>
      <w:r w:rsidRPr="00EB393D">
        <w:rPr>
          <w:rStyle w:val="FontStyle12"/>
          <w:rFonts w:asciiTheme="minorHAnsi" w:eastAsia="SimSun" w:hAnsiTheme="minorHAnsi"/>
        </w:rPr>
        <w:t xml:space="preserve"> – Dyrektora </w:t>
      </w:r>
    </w:p>
    <w:p w:rsidR="007D14F0" w:rsidRPr="00EB393D" w:rsidRDefault="007D14F0" w:rsidP="00596C5B">
      <w:pPr>
        <w:spacing w:after="4"/>
        <w:ind w:left="-4" w:right="40" w:firstLine="0"/>
        <w:rPr>
          <w:rFonts w:asciiTheme="minorHAnsi" w:hAnsiTheme="minorHAnsi"/>
          <w:color w:val="00000A"/>
        </w:rPr>
      </w:pPr>
      <w:r w:rsidRPr="00EB393D">
        <w:rPr>
          <w:rFonts w:asciiTheme="minorHAnsi" w:hAnsiTheme="minorHAnsi"/>
          <w:color w:val="00000A"/>
        </w:rPr>
        <w:t xml:space="preserve">zwaną dalej: </w:t>
      </w:r>
      <w:r w:rsidRPr="00EB393D">
        <w:rPr>
          <w:rFonts w:asciiTheme="minorHAnsi" w:hAnsiTheme="minorHAnsi"/>
          <w:b/>
          <w:color w:val="00000A"/>
        </w:rPr>
        <w:t>Zamawiającym</w:t>
      </w:r>
      <w:r w:rsidRPr="00EB393D">
        <w:rPr>
          <w:rFonts w:asciiTheme="minorHAnsi" w:hAnsiTheme="minorHAnsi"/>
          <w:color w:val="00000A"/>
        </w:rPr>
        <w:t xml:space="preserve"> </w:t>
      </w:r>
    </w:p>
    <w:p w:rsidR="00B91AF4" w:rsidRDefault="007D14F0" w:rsidP="007D14F0">
      <w:pPr>
        <w:spacing w:after="1" w:line="240" w:lineRule="auto"/>
        <w:ind w:right="503" w:firstLine="0"/>
        <w:jc w:val="left"/>
        <w:rPr>
          <w:rFonts w:asciiTheme="minorHAnsi" w:hAnsiTheme="minorHAnsi"/>
          <w:color w:val="00000A"/>
        </w:rPr>
      </w:pPr>
      <w:r w:rsidRPr="00EB393D">
        <w:rPr>
          <w:rFonts w:asciiTheme="minorHAnsi" w:hAnsiTheme="minorHAnsi"/>
        </w:rPr>
        <w:t xml:space="preserve">a </w:t>
      </w:r>
      <w:r w:rsidRPr="00EB393D">
        <w:rPr>
          <w:rFonts w:asciiTheme="minorHAnsi" w:hAnsiTheme="minorHAnsi"/>
          <w:color w:val="00000A"/>
        </w:rPr>
        <w:t>……………………………………………………………………………………………………………………………………….…………..……. zwanym/‐ą</w:t>
      </w:r>
      <w:r w:rsidRPr="00EB393D">
        <w:rPr>
          <w:rFonts w:asciiTheme="minorHAnsi" w:hAnsiTheme="minorHAnsi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dalej </w:t>
      </w:r>
      <w:r w:rsidRPr="00EB393D">
        <w:rPr>
          <w:rFonts w:asciiTheme="minorHAnsi" w:hAnsiTheme="minorHAnsi"/>
          <w:b/>
          <w:color w:val="00000A"/>
        </w:rPr>
        <w:t>Wykonawcą</w:t>
      </w:r>
      <w:r w:rsidR="00B91AF4">
        <w:rPr>
          <w:rFonts w:asciiTheme="minorHAnsi" w:hAnsiTheme="minorHAnsi"/>
          <w:color w:val="00000A"/>
        </w:rPr>
        <w:t>,</w:t>
      </w:r>
    </w:p>
    <w:p w:rsidR="007D14F0" w:rsidRPr="00EB393D" w:rsidRDefault="00B91AF4" w:rsidP="007D14F0">
      <w:pPr>
        <w:spacing w:after="1" w:line="240" w:lineRule="auto"/>
        <w:ind w:right="503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color w:val="00000A"/>
        </w:rPr>
        <w:t xml:space="preserve">zwane dalej łącznie </w:t>
      </w:r>
      <w:r w:rsidRPr="00B91AF4">
        <w:rPr>
          <w:rFonts w:asciiTheme="minorHAnsi" w:hAnsiTheme="minorHAnsi"/>
          <w:b/>
          <w:color w:val="00000A"/>
        </w:rPr>
        <w:t>„Stronami”</w:t>
      </w:r>
      <w:r>
        <w:rPr>
          <w:rFonts w:asciiTheme="minorHAnsi" w:hAnsiTheme="minorHAnsi"/>
          <w:b/>
          <w:color w:val="00000A"/>
        </w:rPr>
        <w:t>.</w:t>
      </w:r>
      <w:r w:rsidR="007D14F0"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  <w:color w:val="00000A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D57DEE" w:rsidRPr="00EB393D" w:rsidRDefault="00D57DEE" w:rsidP="007D14F0">
      <w:pPr>
        <w:spacing w:after="0" w:line="259" w:lineRule="auto"/>
        <w:ind w:right="0" w:firstLine="0"/>
        <w:jc w:val="left"/>
        <w:rPr>
          <w:rFonts w:asciiTheme="minorHAnsi" w:hAnsiTheme="minorHAnsi"/>
          <w:color w:val="00000A"/>
        </w:rPr>
      </w:pPr>
    </w:p>
    <w:p w:rsidR="00D57DEE" w:rsidRPr="00EB393D" w:rsidRDefault="00D57DEE" w:rsidP="00D57DEE">
      <w:pPr>
        <w:pStyle w:val="Style2"/>
        <w:widowControl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B393D">
        <w:rPr>
          <w:rStyle w:val="FontStyle12"/>
          <w:rFonts w:asciiTheme="minorHAnsi" w:eastAsia="SimSun" w:hAnsiTheme="minorHAnsi"/>
        </w:rPr>
        <w:t>Niniej</w:t>
      </w:r>
      <w:r w:rsidR="00EB393D">
        <w:rPr>
          <w:rStyle w:val="FontStyle12"/>
          <w:rFonts w:asciiTheme="minorHAnsi" w:eastAsia="SimSun" w:hAnsiTheme="minorHAnsi"/>
        </w:rPr>
        <w:t>szą umowę zawarto z pominięciem</w:t>
      </w:r>
      <w:r w:rsidRPr="00EB393D">
        <w:rPr>
          <w:rStyle w:val="FontStyle12"/>
          <w:rFonts w:asciiTheme="minorHAnsi" w:eastAsia="SimSun" w:hAnsiTheme="minorHAnsi"/>
        </w:rPr>
        <w:t xml:space="preserve"> przepisów ustawy z 11 września 2019r. Prawo zamówień publicznych (</w:t>
      </w:r>
      <w:r w:rsidR="00133513">
        <w:rPr>
          <w:rFonts w:asciiTheme="minorHAnsi" w:hAnsiTheme="minorHAnsi"/>
          <w:color w:val="000000"/>
          <w:sz w:val="22"/>
          <w:szCs w:val="22"/>
        </w:rPr>
        <w:t>Dz.U. z 2021 r. poz. 1129</w:t>
      </w:r>
      <w:r w:rsidRPr="00EB393D">
        <w:rPr>
          <w:rFonts w:asciiTheme="minorHAnsi" w:hAnsiTheme="minorHAnsi"/>
          <w:color w:val="000000"/>
          <w:sz w:val="22"/>
          <w:szCs w:val="22"/>
        </w:rPr>
        <w:t xml:space="preserve"> ze zm</w:t>
      </w:r>
      <w:r w:rsidRPr="00EB393D">
        <w:rPr>
          <w:rStyle w:val="FontStyle12"/>
          <w:rFonts w:asciiTheme="minorHAnsi" w:eastAsia="SimSun" w:hAnsiTheme="minorHAnsi"/>
        </w:rPr>
        <w:t xml:space="preserve">.), </w:t>
      </w:r>
      <w:r w:rsidRPr="00EB393D">
        <w:rPr>
          <w:rFonts w:asciiTheme="minorHAnsi" w:hAnsiTheme="minorHAnsi"/>
          <w:color w:val="000000"/>
          <w:sz w:val="22"/>
          <w:szCs w:val="22"/>
        </w:rPr>
        <w:t>w związku z treścią art. 2 ust. 1 pkt 1 tej ustawy</w:t>
      </w:r>
      <w:r w:rsidR="00EB393D">
        <w:rPr>
          <w:rFonts w:asciiTheme="minorHAnsi" w:hAnsiTheme="minorHAnsi"/>
          <w:color w:val="000000"/>
          <w:sz w:val="22"/>
          <w:szCs w:val="22"/>
        </w:rPr>
        <w:t>.</w:t>
      </w:r>
    </w:p>
    <w:p w:rsidR="007D14F0" w:rsidRPr="00EB393D" w:rsidRDefault="007D14F0" w:rsidP="00D177E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7D14F0" w:rsidRPr="00EB393D" w:rsidRDefault="00666CB3" w:rsidP="007D14F0">
      <w:pPr>
        <w:pStyle w:val="Nagwek2"/>
        <w:ind w:right="43"/>
        <w:rPr>
          <w:rFonts w:asciiTheme="minorHAnsi" w:hAnsiTheme="minorHAnsi"/>
        </w:rPr>
      </w:pPr>
      <w:r>
        <w:rPr>
          <w:rFonts w:asciiTheme="minorHAnsi" w:hAnsiTheme="minorHAnsi"/>
        </w:rPr>
        <w:t>§ 1</w:t>
      </w:r>
      <w:r w:rsidR="007D14F0" w:rsidRPr="00EB393D">
        <w:rPr>
          <w:rFonts w:asciiTheme="minorHAnsi" w:hAnsiTheme="minorHAnsi"/>
        </w:rPr>
        <w:t xml:space="preserve">  Przedmiot umowy</w:t>
      </w:r>
      <w:r w:rsidR="007D14F0" w:rsidRPr="00EB393D">
        <w:rPr>
          <w:rFonts w:asciiTheme="minorHAnsi" w:hAnsiTheme="minorHAnsi"/>
          <w:b w:val="0"/>
          <w:color w:val="000000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7" w:right="0" w:firstLine="0"/>
        <w:jc w:val="center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</w:t>
      </w:r>
    </w:p>
    <w:p w:rsidR="009F1D46" w:rsidRPr="0068373A" w:rsidRDefault="007D14F0" w:rsidP="00EA11A0">
      <w:pPr>
        <w:pStyle w:val="Style2"/>
        <w:widowControl/>
        <w:numPr>
          <w:ilvl w:val="0"/>
          <w:numId w:val="12"/>
        </w:numPr>
        <w:spacing w:line="240" w:lineRule="auto"/>
        <w:ind w:left="284" w:hanging="284"/>
        <w:jc w:val="both"/>
        <w:rPr>
          <w:rStyle w:val="FontStyle12"/>
          <w:rFonts w:asciiTheme="minorHAnsi" w:eastAsia="SimSun" w:hAnsiTheme="minorHAnsi"/>
        </w:rPr>
      </w:pPr>
      <w:r w:rsidRPr="0068373A">
        <w:rPr>
          <w:rFonts w:asciiTheme="minorHAnsi" w:hAnsiTheme="minorHAnsi"/>
          <w:color w:val="00000A"/>
          <w:sz w:val="22"/>
          <w:szCs w:val="22"/>
        </w:rPr>
        <w:t xml:space="preserve">Przedmiotem niniejszej umowy jest </w:t>
      </w:r>
      <w:r w:rsidR="009F1D46" w:rsidRPr="0068373A">
        <w:rPr>
          <w:rFonts w:asciiTheme="minorHAnsi" w:hAnsiTheme="minorHAnsi"/>
          <w:color w:val="00000A"/>
          <w:sz w:val="22"/>
          <w:szCs w:val="22"/>
        </w:rPr>
        <w:t>zapewnienie przez</w:t>
      </w:r>
      <w:r w:rsidRPr="0068373A">
        <w:rPr>
          <w:rFonts w:asciiTheme="minorHAnsi" w:hAnsiTheme="minorHAnsi"/>
          <w:color w:val="00000A"/>
          <w:sz w:val="22"/>
          <w:szCs w:val="22"/>
        </w:rPr>
        <w:t xml:space="preserve"> </w:t>
      </w:r>
      <w:r w:rsidR="00C57999">
        <w:rPr>
          <w:rFonts w:asciiTheme="minorHAnsi" w:hAnsiTheme="minorHAnsi"/>
          <w:color w:val="00000A"/>
          <w:sz w:val="22"/>
          <w:szCs w:val="22"/>
        </w:rPr>
        <w:t>Wykonawcę</w:t>
      </w:r>
      <w:r w:rsidRPr="0068373A">
        <w:rPr>
          <w:rFonts w:asciiTheme="minorHAnsi" w:hAnsiTheme="minorHAnsi"/>
          <w:color w:val="00000A"/>
          <w:sz w:val="22"/>
          <w:szCs w:val="22"/>
        </w:rPr>
        <w:t xml:space="preserve"> </w:t>
      </w:r>
      <w:r w:rsidR="009F1D46" w:rsidRPr="0068373A">
        <w:rPr>
          <w:rFonts w:asciiTheme="minorHAnsi" w:hAnsiTheme="minorHAnsi"/>
          <w:color w:val="00000A"/>
          <w:sz w:val="22"/>
          <w:szCs w:val="22"/>
        </w:rPr>
        <w:t xml:space="preserve">obsługi informatycznej dla Toruńskiego Centrum Świadczeń Rodzinie w okresie od dnia </w:t>
      </w:r>
      <w:r w:rsidR="00EA7C19">
        <w:rPr>
          <w:rFonts w:asciiTheme="minorHAnsi" w:hAnsiTheme="minorHAnsi"/>
          <w:color w:val="00000A"/>
          <w:sz w:val="22"/>
          <w:szCs w:val="22"/>
        </w:rPr>
        <w:t>01.02.2022r. do dnia 31.07</w:t>
      </w:r>
      <w:r w:rsidR="00A21159">
        <w:rPr>
          <w:rFonts w:asciiTheme="minorHAnsi" w:hAnsiTheme="minorHAnsi"/>
          <w:color w:val="00000A"/>
          <w:sz w:val="22"/>
          <w:szCs w:val="22"/>
        </w:rPr>
        <w:t>.2022</w:t>
      </w:r>
      <w:r w:rsidR="009F1D46" w:rsidRPr="0068373A">
        <w:rPr>
          <w:rFonts w:asciiTheme="minorHAnsi" w:hAnsiTheme="minorHAnsi"/>
          <w:color w:val="00000A"/>
          <w:sz w:val="22"/>
          <w:szCs w:val="22"/>
        </w:rPr>
        <w:t xml:space="preserve">r. </w:t>
      </w:r>
      <w:r w:rsidR="00D57DEE" w:rsidRPr="0068373A">
        <w:rPr>
          <w:rStyle w:val="FontStyle12"/>
          <w:rFonts w:asciiTheme="minorHAnsi" w:eastAsia="SimSun" w:hAnsiTheme="minorHAnsi"/>
          <w:color w:val="000000"/>
        </w:rPr>
        <w:t>zgodnie z</w:t>
      </w:r>
      <w:r w:rsidR="009F1D46" w:rsidRPr="0068373A">
        <w:rPr>
          <w:rStyle w:val="FontStyle12"/>
          <w:rFonts w:asciiTheme="minorHAnsi" w:eastAsia="SimSun" w:hAnsiTheme="minorHAnsi"/>
          <w:color w:val="000000"/>
        </w:rPr>
        <w:t xml:space="preserve">e szczegółowym opisem </w:t>
      </w:r>
      <w:r w:rsidR="00EA11A0">
        <w:rPr>
          <w:rStyle w:val="FontStyle12"/>
          <w:rFonts w:asciiTheme="minorHAnsi" w:eastAsia="SimSun" w:hAnsiTheme="minorHAnsi"/>
          <w:color w:val="000000"/>
        </w:rPr>
        <w:t>przedmiotu zamówienia stanowiącym załącznik nr 1 do umowy oraz załącznik nr 1 do</w:t>
      </w:r>
      <w:r w:rsidR="009F1D46" w:rsidRPr="0068373A">
        <w:rPr>
          <w:rStyle w:val="FontStyle12"/>
          <w:rFonts w:asciiTheme="minorHAnsi" w:eastAsia="SimSun" w:hAnsiTheme="minorHAnsi"/>
          <w:color w:val="000000"/>
        </w:rPr>
        <w:t xml:space="preserve"> zapy</w:t>
      </w:r>
      <w:r w:rsidR="00EA11A0">
        <w:rPr>
          <w:rStyle w:val="FontStyle12"/>
          <w:rFonts w:asciiTheme="minorHAnsi" w:eastAsia="SimSun" w:hAnsiTheme="minorHAnsi"/>
          <w:color w:val="000000"/>
        </w:rPr>
        <w:t>tania ofertowego</w:t>
      </w:r>
      <w:r w:rsidR="00D57DEE" w:rsidRPr="0068373A">
        <w:rPr>
          <w:rStyle w:val="FontStyle12"/>
          <w:rFonts w:asciiTheme="minorHAnsi" w:eastAsia="SimSun" w:hAnsiTheme="minorHAnsi"/>
          <w:color w:val="000000"/>
        </w:rPr>
        <w:t xml:space="preserve"> </w:t>
      </w:r>
      <w:r w:rsidR="009F1D46" w:rsidRPr="0068373A">
        <w:rPr>
          <w:rStyle w:val="FontStyle12"/>
          <w:rFonts w:asciiTheme="minorHAnsi" w:eastAsia="SimSun" w:hAnsiTheme="minorHAnsi"/>
          <w:color w:val="000000"/>
        </w:rPr>
        <w:t xml:space="preserve">z dnia </w:t>
      </w:r>
      <w:r w:rsidR="00A21159">
        <w:rPr>
          <w:rStyle w:val="FontStyle12"/>
          <w:rFonts w:asciiTheme="minorHAnsi" w:eastAsia="SimSun" w:hAnsiTheme="minorHAnsi"/>
          <w:color w:val="000000"/>
        </w:rPr>
        <w:t>…</w:t>
      </w:r>
      <w:r w:rsidR="009F1D46" w:rsidRPr="0068373A">
        <w:rPr>
          <w:rStyle w:val="FontStyle12"/>
          <w:rFonts w:asciiTheme="minorHAnsi" w:eastAsia="SimSun" w:hAnsiTheme="minorHAnsi"/>
          <w:color w:val="000000"/>
        </w:rPr>
        <w:t xml:space="preserve">r. </w:t>
      </w:r>
      <w:r w:rsidR="00A21159">
        <w:rPr>
          <w:rStyle w:val="FontStyle12"/>
          <w:rFonts w:asciiTheme="minorHAnsi" w:eastAsia="SimSun" w:hAnsiTheme="minorHAnsi"/>
          <w:color w:val="000000"/>
        </w:rPr>
        <w:t>o numerze …/2022 (AD.2610….</w:t>
      </w:r>
      <w:r w:rsidR="00D57DEE" w:rsidRPr="0068373A">
        <w:rPr>
          <w:rStyle w:val="FontStyle12"/>
          <w:rFonts w:asciiTheme="minorHAnsi" w:eastAsia="SimSun" w:hAnsiTheme="minorHAnsi"/>
          <w:color w:val="000000"/>
        </w:rPr>
        <w:t>) oraz zgodnie z</w:t>
      </w:r>
      <w:r w:rsidR="00133513">
        <w:rPr>
          <w:rStyle w:val="FontStyle12"/>
          <w:rFonts w:asciiTheme="minorHAnsi" w:eastAsia="SimSun" w:hAnsiTheme="minorHAnsi"/>
          <w:color w:val="000000"/>
        </w:rPr>
        <w:t xml:space="preserve"> ofertą Wykonawcy z dnia …….2022</w:t>
      </w:r>
      <w:r w:rsidR="00D57DEE" w:rsidRPr="0068373A">
        <w:rPr>
          <w:rStyle w:val="FontStyle12"/>
          <w:rFonts w:asciiTheme="minorHAnsi" w:eastAsia="SimSun" w:hAnsiTheme="minorHAnsi"/>
          <w:color w:val="000000"/>
        </w:rPr>
        <w:t>r.</w:t>
      </w:r>
      <w:r w:rsidR="00D177EC">
        <w:rPr>
          <w:rStyle w:val="FontStyle12"/>
          <w:rFonts w:asciiTheme="minorHAnsi" w:eastAsia="SimSun" w:hAnsiTheme="minorHAnsi"/>
          <w:color w:val="000000"/>
        </w:rPr>
        <w:t>,</w:t>
      </w:r>
      <w:r w:rsidR="007F04E5" w:rsidRPr="0068373A">
        <w:rPr>
          <w:rStyle w:val="FontStyle12"/>
          <w:rFonts w:asciiTheme="minorHAnsi" w:eastAsia="SimSun" w:hAnsiTheme="minorHAnsi"/>
          <w:color w:val="000000"/>
        </w:rPr>
        <w:t xml:space="preserve"> </w:t>
      </w:r>
      <w:r w:rsidR="00D57DEE" w:rsidRPr="0068373A">
        <w:rPr>
          <w:rStyle w:val="FontStyle12"/>
          <w:rFonts w:asciiTheme="minorHAnsi" w:eastAsia="SimSun" w:hAnsiTheme="minorHAnsi"/>
          <w:color w:val="000000"/>
        </w:rPr>
        <w:t>stanowi</w:t>
      </w:r>
      <w:r w:rsidR="00133513">
        <w:rPr>
          <w:rStyle w:val="FontStyle12"/>
          <w:rFonts w:asciiTheme="minorHAnsi" w:eastAsia="SimSun" w:hAnsiTheme="minorHAnsi"/>
          <w:color w:val="000000"/>
        </w:rPr>
        <w:t>ącymi kolejno załączniki nr 2</w:t>
      </w:r>
      <w:r w:rsidR="00D57DEE" w:rsidRPr="0068373A">
        <w:rPr>
          <w:rStyle w:val="FontStyle12"/>
          <w:rFonts w:asciiTheme="minorHAnsi" w:eastAsia="SimSun" w:hAnsiTheme="minorHAnsi"/>
          <w:color w:val="000000"/>
        </w:rPr>
        <w:t xml:space="preserve"> </w:t>
      </w:r>
      <w:r w:rsidR="00133513">
        <w:rPr>
          <w:rStyle w:val="FontStyle12"/>
          <w:rFonts w:asciiTheme="minorHAnsi" w:eastAsia="SimSun" w:hAnsiTheme="minorHAnsi"/>
          <w:color w:val="000000"/>
        </w:rPr>
        <w:t>i 3</w:t>
      </w:r>
      <w:r w:rsidR="00D57DEE" w:rsidRPr="0068373A">
        <w:rPr>
          <w:rStyle w:val="FontStyle12"/>
          <w:rFonts w:asciiTheme="minorHAnsi" w:eastAsia="SimSun" w:hAnsiTheme="minorHAnsi"/>
          <w:color w:val="000000"/>
        </w:rPr>
        <w:t xml:space="preserve"> do umowy.</w:t>
      </w:r>
    </w:p>
    <w:p w:rsidR="0068373A" w:rsidRPr="0068373A" w:rsidRDefault="007D14F0" w:rsidP="00EA11A0">
      <w:pPr>
        <w:pStyle w:val="Style2"/>
        <w:widowControl/>
        <w:numPr>
          <w:ilvl w:val="0"/>
          <w:numId w:val="12"/>
        </w:numPr>
        <w:spacing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373A">
        <w:rPr>
          <w:rFonts w:asciiTheme="minorHAnsi" w:hAnsiTheme="minorHAnsi"/>
          <w:color w:val="00000A"/>
          <w:sz w:val="22"/>
          <w:szCs w:val="22"/>
        </w:rPr>
        <w:t>Miejsce</w:t>
      </w:r>
      <w:r w:rsidR="009F1D46" w:rsidRPr="0068373A">
        <w:rPr>
          <w:rFonts w:asciiTheme="minorHAnsi" w:hAnsiTheme="minorHAnsi"/>
          <w:color w:val="00000A"/>
          <w:sz w:val="22"/>
          <w:szCs w:val="22"/>
        </w:rPr>
        <w:t>m wykonywania przedmiotu umowy jest siedziba</w:t>
      </w:r>
      <w:r w:rsidRPr="0068373A">
        <w:rPr>
          <w:rFonts w:asciiTheme="minorHAnsi" w:hAnsiTheme="minorHAnsi"/>
          <w:color w:val="00000A"/>
          <w:sz w:val="22"/>
          <w:szCs w:val="22"/>
        </w:rPr>
        <w:t xml:space="preserve"> </w:t>
      </w:r>
      <w:r w:rsidR="006C2911" w:rsidRPr="0068373A">
        <w:rPr>
          <w:rFonts w:asciiTheme="minorHAnsi" w:hAnsiTheme="minorHAnsi"/>
          <w:color w:val="00000A"/>
          <w:sz w:val="22"/>
          <w:szCs w:val="22"/>
        </w:rPr>
        <w:t>Toruńskie</w:t>
      </w:r>
      <w:r w:rsidR="009F1D46" w:rsidRPr="0068373A">
        <w:rPr>
          <w:rFonts w:asciiTheme="minorHAnsi" w:hAnsiTheme="minorHAnsi"/>
          <w:color w:val="00000A"/>
          <w:sz w:val="22"/>
          <w:szCs w:val="22"/>
        </w:rPr>
        <w:t>go</w:t>
      </w:r>
      <w:r w:rsidR="006C2911" w:rsidRPr="0068373A">
        <w:rPr>
          <w:rFonts w:asciiTheme="minorHAnsi" w:hAnsiTheme="minorHAnsi"/>
          <w:color w:val="00000A"/>
          <w:sz w:val="22"/>
          <w:szCs w:val="22"/>
        </w:rPr>
        <w:t xml:space="preserve"> Centrum Świadczeń Rodzinie </w:t>
      </w:r>
      <w:r w:rsidR="009F1D46" w:rsidRPr="0068373A">
        <w:rPr>
          <w:rFonts w:asciiTheme="minorHAnsi" w:hAnsiTheme="minorHAnsi"/>
          <w:color w:val="00000A"/>
          <w:sz w:val="22"/>
          <w:szCs w:val="22"/>
        </w:rPr>
        <w:t xml:space="preserve">w Toruniu przy </w:t>
      </w:r>
      <w:r w:rsidR="006C2911" w:rsidRPr="0068373A">
        <w:rPr>
          <w:rFonts w:asciiTheme="minorHAnsi" w:hAnsiTheme="minorHAnsi"/>
          <w:color w:val="00000A"/>
          <w:sz w:val="22"/>
          <w:szCs w:val="22"/>
        </w:rPr>
        <w:t>ul. Batorego 38/40</w:t>
      </w:r>
      <w:r w:rsidR="00D177EC">
        <w:rPr>
          <w:rFonts w:asciiTheme="minorHAnsi" w:hAnsiTheme="minorHAnsi"/>
          <w:color w:val="00000A"/>
          <w:sz w:val="22"/>
          <w:szCs w:val="22"/>
        </w:rPr>
        <w:t>,</w:t>
      </w:r>
      <w:r w:rsidR="009F1D46" w:rsidRPr="0068373A">
        <w:rPr>
          <w:rFonts w:asciiTheme="minorHAnsi" w:hAnsiTheme="minorHAnsi"/>
          <w:color w:val="00000A"/>
          <w:sz w:val="22"/>
          <w:szCs w:val="22"/>
        </w:rPr>
        <w:t xml:space="preserve"> ul. Rydygiera 12a</w:t>
      </w:r>
      <w:r w:rsidR="00750E1E" w:rsidRPr="0068373A">
        <w:rPr>
          <w:rFonts w:asciiTheme="minorHAnsi" w:hAnsiTheme="minorHAnsi"/>
          <w:color w:val="00000A"/>
          <w:sz w:val="22"/>
          <w:szCs w:val="22"/>
        </w:rPr>
        <w:t xml:space="preserve"> lub inne miejsce wskazane przez Zamawiającego</w:t>
      </w:r>
      <w:r w:rsidR="009F1D46" w:rsidRPr="0068373A">
        <w:rPr>
          <w:rFonts w:asciiTheme="minorHAnsi" w:hAnsiTheme="minorHAnsi"/>
          <w:color w:val="00000A"/>
          <w:sz w:val="22"/>
          <w:szCs w:val="22"/>
        </w:rPr>
        <w:t xml:space="preserve"> na terenie miasta Torunia</w:t>
      </w:r>
      <w:r w:rsidRPr="0068373A">
        <w:rPr>
          <w:rFonts w:asciiTheme="minorHAnsi" w:hAnsiTheme="minorHAnsi"/>
          <w:color w:val="00000A"/>
          <w:sz w:val="22"/>
          <w:szCs w:val="22"/>
        </w:rPr>
        <w:t xml:space="preserve">. </w:t>
      </w:r>
    </w:p>
    <w:p w:rsidR="0068373A" w:rsidRPr="0068373A" w:rsidRDefault="007D14F0" w:rsidP="00EA11A0">
      <w:pPr>
        <w:pStyle w:val="Style2"/>
        <w:widowControl/>
        <w:numPr>
          <w:ilvl w:val="0"/>
          <w:numId w:val="12"/>
        </w:numPr>
        <w:spacing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373A">
        <w:rPr>
          <w:rFonts w:asciiTheme="minorHAnsi" w:hAnsiTheme="minorHAnsi"/>
          <w:color w:val="00000A"/>
          <w:sz w:val="22"/>
          <w:szCs w:val="22"/>
        </w:rPr>
        <w:t xml:space="preserve">Wykonawca zobowiązuje się wykonywać usługi z zachowaniem należytej staranności, przyjętej w stosunkach tego rodzaju. </w:t>
      </w:r>
    </w:p>
    <w:p w:rsidR="0068373A" w:rsidRPr="0068373A" w:rsidRDefault="007D14F0" w:rsidP="00EA11A0">
      <w:pPr>
        <w:pStyle w:val="Style2"/>
        <w:widowControl/>
        <w:numPr>
          <w:ilvl w:val="0"/>
          <w:numId w:val="12"/>
        </w:numPr>
        <w:spacing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373A">
        <w:rPr>
          <w:rFonts w:asciiTheme="minorHAnsi" w:hAnsiTheme="minorHAnsi"/>
          <w:color w:val="00000A"/>
          <w:sz w:val="22"/>
          <w:szCs w:val="22"/>
        </w:rPr>
        <w:t>Wykonawca będzie wykonywał usługi zgodnie z aktualnym stanem wiedzy, techniki, potrzebami funkcjonal</w:t>
      </w:r>
      <w:r w:rsidR="005E7763">
        <w:rPr>
          <w:rFonts w:asciiTheme="minorHAnsi" w:hAnsiTheme="minorHAnsi"/>
          <w:color w:val="00000A"/>
          <w:sz w:val="22"/>
          <w:szCs w:val="22"/>
        </w:rPr>
        <w:t>nymi i wskazówkami Zamawiającego</w:t>
      </w:r>
      <w:r w:rsidRPr="0068373A">
        <w:rPr>
          <w:rFonts w:asciiTheme="minorHAnsi" w:hAnsiTheme="minorHAnsi"/>
          <w:color w:val="00000A"/>
          <w:sz w:val="22"/>
          <w:szCs w:val="22"/>
        </w:rPr>
        <w:t xml:space="preserve"> oraz z zachowaniem wszelkich wymogów niezbędnych do prawidłowego</w:t>
      </w:r>
      <w:r w:rsidR="005E7763">
        <w:rPr>
          <w:rFonts w:asciiTheme="minorHAnsi" w:hAnsiTheme="minorHAnsi"/>
          <w:color w:val="00000A"/>
          <w:sz w:val="22"/>
          <w:szCs w:val="22"/>
        </w:rPr>
        <w:t xml:space="preserve"> korzystania przez Zamawiającego</w:t>
      </w:r>
      <w:r w:rsidRPr="0068373A">
        <w:rPr>
          <w:rFonts w:asciiTheme="minorHAnsi" w:hAnsiTheme="minorHAnsi"/>
          <w:color w:val="00000A"/>
          <w:sz w:val="22"/>
          <w:szCs w:val="22"/>
        </w:rPr>
        <w:t xml:space="preserve"> z wykonanych usług. </w:t>
      </w:r>
    </w:p>
    <w:p w:rsidR="0068373A" w:rsidRPr="00666CB3" w:rsidRDefault="007D14F0" w:rsidP="00EA11A0">
      <w:pPr>
        <w:pStyle w:val="Style2"/>
        <w:widowControl/>
        <w:numPr>
          <w:ilvl w:val="0"/>
          <w:numId w:val="12"/>
        </w:numPr>
        <w:spacing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8373A">
        <w:rPr>
          <w:rFonts w:asciiTheme="minorHAnsi" w:hAnsiTheme="minorHAnsi"/>
          <w:color w:val="00000A"/>
          <w:sz w:val="22"/>
          <w:szCs w:val="22"/>
        </w:rPr>
        <w:t>Wykonawca zobowiązuje się do rzetelnego i terminowego wykonywania poszczególnych zleceń</w:t>
      </w:r>
      <w:r w:rsidR="0068373A">
        <w:rPr>
          <w:rFonts w:asciiTheme="minorHAnsi" w:hAnsiTheme="minorHAnsi"/>
          <w:color w:val="00000A"/>
          <w:sz w:val="22"/>
          <w:szCs w:val="22"/>
        </w:rPr>
        <w:t xml:space="preserve"> Zamawiającego</w:t>
      </w:r>
      <w:r w:rsidRPr="0068373A">
        <w:rPr>
          <w:rFonts w:asciiTheme="minorHAnsi" w:hAnsiTheme="minorHAnsi"/>
          <w:color w:val="00000A"/>
          <w:sz w:val="22"/>
          <w:szCs w:val="22"/>
        </w:rPr>
        <w:t xml:space="preserve">, stosownie do przewidzianych w nich szczegółowych warunków i wytycznych. </w:t>
      </w:r>
    </w:p>
    <w:p w:rsidR="007D14F0" w:rsidRPr="00824019" w:rsidRDefault="00666CB3" w:rsidP="00824019">
      <w:pPr>
        <w:pStyle w:val="Akapitzlist"/>
        <w:numPr>
          <w:ilvl w:val="0"/>
          <w:numId w:val="12"/>
        </w:numPr>
        <w:spacing w:after="4"/>
        <w:ind w:left="284" w:right="40" w:hanging="284"/>
        <w:rPr>
          <w:rFonts w:asciiTheme="minorHAnsi" w:hAnsiTheme="minorHAnsi"/>
        </w:rPr>
      </w:pPr>
      <w:r w:rsidRPr="00824019">
        <w:rPr>
          <w:rFonts w:asciiTheme="minorHAnsi" w:hAnsiTheme="minorHAnsi"/>
          <w:color w:val="00000A"/>
        </w:rPr>
        <w:t>Wykonawca</w:t>
      </w:r>
      <w:r w:rsidRPr="00666CB3">
        <w:rPr>
          <w:rFonts w:asciiTheme="minorHAnsi" w:hAnsiTheme="minorHAnsi"/>
          <w:b/>
          <w:color w:val="00000A"/>
        </w:rPr>
        <w:t xml:space="preserve"> </w:t>
      </w:r>
      <w:r w:rsidRPr="00666CB3">
        <w:rPr>
          <w:rFonts w:asciiTheme="minorHAnsi" w:hAnsiTheme="minorHAnsi"/>
          <w:color w:val="00000A"/>
        </w:rPr>
        <w:t>oświadcza, że posiada wiedzę i doświadczenie oraz dysponuje potencjałem technicznym i osobami zdolnymi do wy</w:t>
      </w:r>
      <w:r w:rsidR="00133513">
        <w:rPr>
          <w:rFonts w:asciiTheme="minorHAnsi" w:hAnsiTheme="minorHAnsi"/>
          <w:color w:val="00000A"/>
        </w:rPr>
        <w:t xml:space="preserve">konania przedmiotu umowy a </w:t>
      </w:r>
      <w:r w:rsidR="00EA7C19">
        <w:rPr>
          <w:rFonts w:asciiTheme="minorHAnsi" w:hAnsiTheme="minorHAnsi"/>
          <w:color w:val="00000A"/>
        </w:rPr>
        <w:t>pona</w:t>
      </w:r>
      <w:r w:rsidR="00EA7C19" w:rsidRPr="00666CB3">
        <w:rPr>
          <w:rFonts w:asciiTheme="minorHAnsi" w:hAnsiTheme="minorHAnsi"/>
          <w:color w:val="00000A"/>
        </w:rPr>
        <w:t>dto</w:t>
      </w:r>
      <w:r w:rsidRPr="00666CB3">
        <w:rPr>
          <w:rFonts w:asciiTheme="minorHAnsi" w:hAnsiTheme="minorHAnsi"/>
          <w:color w:val="00000A"/>
        </w:rPr>
        <w:t xml:space="preserve"> znajduje się </w:t>
      </w:r>
      <w:r w:rsidR="00824019">
        <w:rPr>
          <w:rFonts w:asciiTheme="minorHAnsi" w:hAnsiTheme="minorHAnsi"/>
          <w:color w:val="00000A"/>
        </w:rPr>
        <w:br/>
      </w:r>
      <w:r w:rsidRPr="00666CB3">
        <w:rPr>
          <w:rFonts w:asciiTheme="minorHAnsi" w:hAnsiTheme="minorHAnsi"/>
          <w:color w:val="00000A"/>
        </w:rPr>
        <w:t xml:space="preserve">w sytuacji ekonomicznej i finansowej zapewniającej wykonanie zamówienia. </w:t>
      </w: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FF0000"/>
        </w:rPr>
        <w:t xml:space="preserve"> </w:t>
      </w:r>
    </w:p>
    <w:p w:rsidR="007D14F0" w:rsidRPr="00EB393D" w:rsidRDefault="00666CB3" w:rsidP="007D14F0">
      <w:pPr>
        <w:pStyle w:val="Nagwek2"/>
        <w:ind w:right="43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  <w:r w:rsidR="007D14F0" w:rsidRPr="00EB393D">
        <w:rPr>
          <w:rFonts w:asciiTheme="minorHAnsi" w:hAnsiTheme="minorHAnsi"/>
        </w:rPr>
        <w:t xml:space="preserve">  Postanowienia dodatkowe </w:t>
      </w:r>
      <w:r w:rsidR="007D14F0" w:rsidRPr="00EB393D">
        <w:rPr>
          <w:rFonts w:asciiTheme="minorHAnsi" w:hAnsiTheme="minorHAnsi"/>
          <w:b w:val="0"/>
          <w:color w:val="000000"/>
        </w:rPr>
        <w:t xml:space="preserve"> </w:t>
      </w: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43566A" w:rsidRDefault="007D14F0" w:rsidP="007D14F0">
      <w:pPr>
        <w:numPr>
          <w:ilvl w:val="0"/>
          <w:numId w:val="3"/>
        </w:numPr>
        <w:spacing w:after="2" w:line="244" w:lineRule="auto"/>
        <w:ind w:right="40" w:hanging="368"/>
        <w:rPr>
          <w:rFonts w:asciiTheme="minorHAnsi" w:hAnsiTheme="minorHAnsi"/>
          <w:color w:val="000000" w:themeColor="text1"/>
        </w:rPr>
      </w:pPr>
      <w:r w:rsidRPr="0043566A">
        <w:rPr>
          <w:rFonts w:asciiTheme="minorHAnsi" w:hAnsiTheme="minorHAnsi"/>
          <w:color w:val="000000" w:themeColor="text1"/>
        </w:rPr>
        <w:t>Jeżeli w związku z wykonywa</w:t>
      </w:r>
      <w:r w:rsidR="00666CB3">
        <w:rPr>
          <w:rFonts w:asciiTheme="minorHAnsi" w:hAnsiTheme="minorHAnsi"/>
          <w:color w:val="000000" w:themeColor="text1"/>
        </w:rPr>
        <w:t>niem przedmiotu umowy</w:t>
      </w:r>
      <w:r w:rsidRPr="0043566A">
        <w:rPr>
          <w:rFonts w:asciiTheme="minorHAnsi" w:hAnsiTheme="minorHAnsi"/>
          <w:color w:val="000000" w:themeColor="text1"/>
        </w:rPr>
        <w:t xml:space="preserve"> wystąpi potrzeba nabycia dodatkowego sprzętu lub oprogramowania, </w:t>
      </w:r>
      <w:r w:rsidRPr="005E7763">
        <w:rPr>
          <w:rFonts w:asciiTheme="minorHAnsi" w:hAnsiTheme="minorHAnsi"/>
          <w:color w:val="000000" w:themeColor="text1"/>
        </w:rPr>
        <w:t>Wykonawca</w:t>
      </w:r>
      <w:r w:rsidRPr="0043566A">
        <w:rPr>
          <w:rFonts w:asciiTheme="minorHAnsi" w:hAnsiTheme="minorHAnsi"/>
          <w:b/>
          <w:color w:val="000000" w:themeColor="text1"/>
        </w:rPr>
        <w:t xml:space="preserve"> </w:t>
      </w:r>
      <w:r w:rsidRPr="0043566A">
        <w:rPr>
          <w:rFonts w:asciiTheme="minorHAnsi" w:hAnsiTheme="minorHAnsi"/>
          <w:color w:val="000000" w:themeColor="text1"/>
        </w:rPr>
        <w:t xml:space="preserve">zobowiązuje się przedstawić </w:t>
      </w:r>
      <w:r w:rsidRPr="005E7763">
        <w:rPr>
          <w:rFonts w:asciiTheme="minorHAnsi" w:hAnsiTheme="minorHAnsi"/>
          <w:color w:val="000000" w:themeColor="text1"/>
        </w:rPr>
        <w:t>Zamawiającemu</w:t>
      </w:r>
      <w:r w:rsidRPr="0043566A">
        <w:rPr>
          <w:rFonts w:asciiTheme="minorHAnsi" w:hAnsiTheme="minorHAnsi"/>
          <w:b/>
          <w:color w:val="000000" w:themeColor="text1"/>
        </w:rPr>
        <w:t xml:space="preserve">, </w:t>
      </w:r>
      <w:r w:rsidR="00824019">
        <w:rPr>
          <w:rFonts w:asciiTheme="minorHAnsi" w:hAnsiTheme="minorHAnsi"/>
          <w:b/>
          <w:color w:val="000000" w:themeColor="text1"/>
        </w:rPr>
        <w:br/>
      </w:r>
      <w:r w:rsidRPr="0043566A">
        <w:rPr>
          <w:rFonts w:asciiTheme="minorHAnsi" w:hAnsiTheme="minorHAnsi"/>
          <w:color w:val="000000" w:themeColor="text1"/>
        </w:rPr>
        <w:t>z zachowaniem szczególnej staranności, zestawienie zawierające wersję najtańszą rozwiązania oraz najkorzystniejs</w:t>
      </w:r>
      <w:r w:rsidR="00824019">
        <w:rPr>
          <w:rFonts w:asciiTheme="minorHAnsi" w:hAnsiTheme="minorHAnsi"/>
          <w:color w:val="000000" w:themeColor="text1"/>
        </w:rPr>
        <w:t>zego rozwiązania, wraz z ceną. Koszt zakupu pokrywa Zamawiający.</w:t>
      </w:r>
    </w:p>
    <w:p w:rsidR="007D14F0" w:rsidRPr="00EB393D" w:rsidRDefault="007D14F0" w:rsidP="007D14F0">
      <w:pPr>
        <w:numPr>
          <w:ilvl w:val="0"/>
          <w:numId w:val="3"/>
        </w:numPr>
        <w:ind w:right="40" w:hanging="368"/>
        <w:rPr>
          <w:rFonts w:asciiTheme="minorHAnsi" w:hAnsiTheme="minorHAnsi"/>
        </w:rPr>
      </w:pPr>
      <w:r w:rsidRPr="00EB393D">
        <w:rPr>
          <w:rFonts w:asciiTheme="minorHAnsi" w:hAnsiTheme="minorHAnsi"/>
        </w:rPr>
        <w:lastRenderedPageBreak/>
        <w:t>W przypadku wystąpienia awarii Wykonawca zobowiązuje się przyjmować i obsługiwać zgłoszenia serwisowe i kategoryzować je na poziomy ważności określone poniżej:</w:t>
      </w: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571F23">
      <w:pPr>
        <w:numPr>
          <w:ilvl w:val="1"/>
          <w:numId w:val="15"/>
        </w:numPr>
        <w:ind w:right="41" w:hanging="360"/>
        <w:rPr>
          <w:rFonts w:asciiTheme="minorHAnsi" w:hAnsiTheme="minorHAnsi"/>
        </w:rPr>
      </w:pPr>
      <w:r w:rsidRPr="00EB393D">
        <w:rPr>
          <w:rFonts w:asciiTheme="minorHAnsi" w:hAnsiTheme="minorHAnsi"/>
          <w:b/>
        </w:rPr>
        <w:t>Poziom ważności 1</w:t>
      </w:r>
      <w:r w:rsidRPr="00EB393D">
        <w:rPr>
          <w:rFonts w:asciiTheme="minorHAnsi" w:hAnsiTheme="minorHAnsi"/>
        </w:rPr>
        <w:t xml:space="preserve"> – poziom ważności zgłoszenia serwisowego w przypadku wystąpienia tak poważnych zakłóceń w działaniu, że Zamawiający nie może kontynuować pracy; korzystanie z urządzeń/systemów/serwerów stało się niemożliwe, a ich działanie ma dla Zamawiającego znaczenie krytyczne i sytuacja wymaga natychmiastowej interwencji.  </w:t>
      </w:r>
    </w:p>
    <w:p w:rsidR="007D14F0" w:rsidRPr="00EB393D" w:rsidRDefault="007D14F0" w:rsidP="00571F23">
      <w:pPr>
        <w:numPr>
          <w:ilvl w:val="1"/>
          <w:numId w:val="15"/>
        </w:numPr>
        <w:ind w:right="41" w:hanging="360"/>
        <w:rPr>
          <w:rFonts w:asciiTheme="minorHAnsi" w:hAnsiTheme="minorHAnsi"/>
        </w:rPr>
      </w:pPr>
      <w:r w:rsidRPr="00EB393D">
        <w:rPr>
          <w:rFonts w:asciiTheme="minorHAnsi" w:hAnsiTheme="minorHAnsi"/>
          <w:b/>
        </w:rPr>
        <w:t>Poziom ważności 2</w:t>
      </w:r>
      <w:r w:rsidRPr="00EB393D">
        <w:rPr>
          <w:rFonts w:asciiTheme="minorHAnsi" w:hAnsiTheme="minorHAnsi"/>
        </w:rPr>
        <w:t xml:space="preserve"> – praca Zamawiającego jest poważnie ograniczona z powodu                  wystąpienia awarii. Ważne funkcje urządzeń/systemów/serwerów są niedostępne i nie znaleziono żadnej akceptowalnej metody obejścia problemu; korzystanie z nich jest jednak nadal możliwe, choć w ograniczonym zakresie. </w:t>
      </w:r>
    </w:p>
    <w:p w:rsidR="007D14F0" w:rsidRPr="00EB393D" w:rsidRDefault="007D14F0" w:rsidP="00571F23">
      <w:pPr>
        <w:numPr>
          <w:ilvl w:val="1"/>
          <w:numId w:val="15"/>
        </w:numPr>
        <w:ind w:right="41" w:hanging="360"/>
        <w:rPr>
          <w:rFonts w:asciiTheme="minorHAnsi" w:hAnsiTheme="minorHAnsi"/>
        </w:rPr>
      </w:pPr>
      <w:r w:rsidRPr="00EB393D">
        <w:rPr>
          <w:rFonts w:asciiTheme="minorHAnsi" w:hAnsiTheme="minorHAnsi"/>
          <w:b/>
        </w:rPr>
        <w:t>Poziom ważności 3</w:t>
      </w:r>
      <w:r w:rsidRPr="00EB393D">
        <w:rPr>
          <w:rFonts w:asciiTheme="minorHAnsi" w:hAnsiTheme="minorHAnsi"/>
        </w:rPr>
        <w:t xml:space="preserve"> ‐ działanie urządzeń/systemów/serwerów jest ograniczone </w:t>
      </w:r>
      <w:r w:rsidR="00824019">
        <w:rPr>
          <w:rFonts w:asciiTheme="minorHAnsi" w:hAnsiTheme="minorHAnsi"/>
        </w:rPr>
        <w:br/>
      </w:r>
      <w:r w:rsidRPr="00EB393D">
        <w:rPr>
          <w:rFonts w:asciiTheme="minorHAnsi" w:hAnsiTheme="minorHAnsi"/>
        </w:rPr>
        <w:t xml:space="preserve">w niewielkim stopniu. Efektem ograniczenia jest niedogodność, która może wymagać zastosowania metody obejścia problemu w celu kontynuacji pracy. </w:t>
      </w:r>
    </w:p>
    <w:p w:rsidR="007D14F0" w:rsidRPr="00EB393D" w:rsidRDefault="007D14F0" w:rsidP="00571F23">
      <w:pPr>
        <w:numPr>
          <w:ilvl w:val="1"/>
          <w:numId w:val="15"/>
        </w:numPr>
        <w:ind w:right="41" w:hanging="360"/>
        <w:rPr>
          <w:rFonts w:asciiTheme="minorHAnsi" w:hAnsiTheme="minorHAnsi"/>
        </w:rPr>
      </w:pPr>
      <w:r w:rsidRPr="00EB393D">
        <w:rPr>
          <w:rFonts w:asciiTheme="minorHAnsi" w:hAnsiTheme="minorHAnsi"/>
          <w:b/>
        </w:rPr>
        <w:t>Poziom ważności 4</w:t>
      </w:r>
      <w:r w:rsidR="00231D9C">
        <w:rPr>
          <w:rFonts w:asciiTheme="minorHAnsi" w:hAnsiTheme="minorHAnsi"/>
        </w:rPr>
        <w:t xml:space="preserve"> ‐ Zamawiający</w:t>
      </w:r>
      <w:r w:rsidRPr="00EB393D">
        <w:rPr>
          <w:rFonts w:asciiTheme="minorHAnsi" w:hAnsiTheme="minorHAnsi"/>
        </w:rPr>
        <w:t xml:space="preserve"> prosi o informacje na temat urządzenia, wyjaśnienie treści dokumentacji, udzielenie instruktażu lub podobne, ale nie ma żadnych zakłóceń </w:t>
      </w:r>
      <w:r w:rsidR="00824019">
        <w:rPr>
          <w:rFonts w:asciiTheme="minorHAnsi" w:hAnsiTheme="minorHAnsi"/>
        </w:rPr>
        <w:br/>
      </w:r>
      <w:r w:rsidRPr="00EB393D">
        <w:rPr>
          <w:rFonts w:asciiTheme="minorHAnsi" w:hAnsiTheme="minorHAnsi"/>
        </w:rPr>
        <w:t xml:space="preserve">w  wykonywaniu pracy Zamawiającego. Urządzenia działają poprawnie. </w:t>
      </w:r>
    </w:p>
    <w:p w:rsidR="007D14F0" w:rsidRPr="00EB393D" w:rsidRDefault="007D14F0" w:rsidP="007D14F0">
      <w:pPr>
        <w:numPr>
          <w:ilvl w:val="0"/>
          <w:numId w:val="3"/>
        </w:numPr>
        <w:ind w:right="40" w:hanging="368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Terminy obsługi zgłoszeń serwisowych – rozumianych jako usunięcie awarii, o których mowa powyżej, w zależności od ważności zgłoszenia wynosi: </w:t>
      </w:r>
    </w:p>
    <w:p w:rsidR="00824019" w:rsidRPr="00824019" w:rsidRDefault="00133513" w:rsidP="0082401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poziom ważności 1: </w:t>
      </w:r>
      <w:r w:rsidR="00824019" w:rsidRPr="00824019">
        <w:rPr>
          <w:rFonts w:asciiTheme="minorHAnsi" w:hAnsiTheme="minorHAnsi"/>
        </w:rPr>
        <w:t>zg</w:t>
      </w:r>
      <w:r>
        <w:rPr>
          <w:rFonts w:asciiTheme="minorHAnsi" w:hAnsiTheme="minorHAnsi"/>
        </w:rPr>
        <w:t>odnie z ofertą Wykonawcy</w:t>
      </w:r>
      <w:r w:rsidR="00824019" w:rsidRPr="00824019">
        <w:rPr>
          <w:rFonts w:asciiTheme="minorHAnsi" w:hAnsiTheme="minorHAnsi"/>
        </w:rPr>
        <w:t>,</w:t>
      </w:r>
    </w:p>
    <w:p w:rsidR="00824019" w:rsidRPr="00824019" w:rsidRDefault="00450D0C" w:rsidP="0082401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poziom ważności 2: do 4 godzin</w:t>
      </w:r>
      <w:r w:rsidR="00824019" w:rsidRPr="00824019">
        <w:rPr>
          <w:rFonts w:asciiTheme="minorHAnsi" w:hAnsiTheme="minorHAnsi"/>
        </w:rPr>
        <w:t>,</w:t>
      </w:r>
    </w:p>
    <w:p w:rsidR="00824019" w:rsidRPr="00824019" w:rsidRDefault="00824019" w:rsidP="0082401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0"/>
        <w:contextualSpacing w:val="0"/>
        <w:rPr>
          <w:rFonts w:asciiTheme="minorHAnsi" w:hAnsiTheme="minorHAnsi"/>
        </w:rPr>
      </w:pPr>
      <w:r w:rsidRPr="00824019">
        <w:rPr>
          <w:rFonts w:asciiTheme="minorHAnsi" w:hAnsiTheme="minorHAnsi"/>
        </w:rPr>
        <w:t>poziom ważności 3: do 8 godzin,</w:t>
      </w:r>
    </w:p>
    <w:p w:rsidR="00824019" w:rsidRPr="00824019" w:rsidRDefault="00824019" w:rsidP="0082401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0"/>
        <w:contextualSpacing w:val="0"/>
        <w:rPr>
          <w:rFonts w:asciiTheme="minorHAnsi" w:hAnsiTheme="minorHAnsi"/>
        </w:rPr>
      </w:pPr>
      <w:r w:rsidRPr="00824019">
        <w:rPr>
          <w:rFonts w:asciiTheme="minorHAnsi" w:hAnsiTheme="minorHAnsi"/>
        </w:rPr>
        <w:t>poziom ważności 4: do 2 dni roboczych.</w:t>
      </w:r>
    </w:p>
    <w:p w:rsidR="00824019" w:rsidRPr="00824019" w:rsidRDefault="00824019" w:rsidP="00824019">
      <w:pPr>
        <w:pStyle w:val="Akapitzlist"/>
        <w:ind w:left="1560" w:firstLine="0"/>
        <w:rPr>
          <w:rFonts w:asciiTheme="minorHAnsi" w:hAnsiTheme="minorHAnsi"/>
        </w:rPr>
      </w:pPr>
    </w:p>
    <w:p w:rsidR="00A55A94" w:rsidRDefault="00824019" w:rsidP="00A55A94">
      <w:pPr>
        <w:spacing w:after="4"/>
        <w:ind w:right="40"/>
        <w:rPr>
          <w:color w:val="00000A"/>
        </w:rPr>
      </w:pPr>
      <w:r>
        <w:rPr>
          <w:rFonts w:asciiTheme="minorHAnsi" w:hAnsiTheme="minorHAnsi"/>
          <w:vertAlign w:val="superscript"/>
        </w:rPr>
        <w:t xml:space="preserve"> </w:t>
      </w:r>
      <w:r w:rsidR="00A55A94">
        <w:rPr>
          <w:color w:val="00000A"/>
        </w:rPr>
        <w:t xml:space="preserve">W przypadku konieczności dokonania naprawy oprogramowania bądź sprzętu bezpośrednio u podmiotu posiadającego prawa autorskie do oprogramowania lub u innego uprawnionego podmiotu, wówczas do czasu naprawy oprogramowania nie wlicza się okresu oczekiwania przez Wykonawcę na świadczenie  w/w podmiotu, które konieczne jest do usunięcia awarii. Powyższe nie zwalnia Wykonawcy z obowiązku zapewnienia Rozwiązania Zastępczego w terminach wskazanych w tabeli, chyba że wprowadzenie takiego rozwiązania uniemożliwia podmiot posiadający prawa autorskie do oprogramowania lub inny uprawniony podmiot. Okres oczekiwania przez Wykonawcę na świadczenie  w/w podmiotu winien być przez Wykonawcę udokumentowany pod rygorem uznania iż awaria nie została usunięta. </w:t>
      </w:r>
    </w:p>
    <w:p w:rsidR="00A55A94" w:rsidRDefault="00A55A94" w:rsidP="00A55A94">
      <w:pPr>
        <w:spacing w:after="4"/>
        <w:ind w:right="40"/>
        <w:rPr>
          <w:rFonts w:eastAsia="Times New Roman" w:cs="Times New Roman"/>
          <w:color w:val="auto"/>
        </w:rPr>
      </w:pPr>
    </w:p>
    <w:p w:rsidR="007D14F0" w:rsidRPr="00EB393D" w:rsidRDefault="007D14F0" w:rsidP="007D14F0">
      <w:pPr>
        <w:numPr>
          <w:ilvl w:val="0"/>
          <w:numId w:val="3"/>
        </w:numPr>
        <w:spacing w:after="4"/>
        <w:ind w:right="40" w:hanging="368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Dokonywanie napraw lub zmian w urządzeniach bez udziału lub powiadomienia </w:t>
      </w:r>
      <w:r w:rsidRPr="00C57999">
        <w:rPr>
          <w:rFonts w:asciiTheme="minorHAnsi" w:hAnsiTheme="minorHAnsi"/>
          <w:color w:val="00000A"/>
        </w:rPr>
        <w:t>Zamawiającego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jest niedopuszczalne.  </w:t>
      </w:r>
    </w:p>
    <w:p w:rsidR="007D14F0" w:rsidRPr="00EB393D" w:rsidRDefault="007D14F0" w:rsidP="007D14F0">
      <w:pPr>
        <w:numPr>
          <w:ilvl w:val="0"/>
          <w:numId w:val="3"/>
        </w:numPr>
        <w:spacing w:after="4"/>
        <w:ind w:right="40" w:hanging="368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W przypadku usterki bądź awarii, przy której występuje możliwość utraty danych, </w:t>
      </w:r>
      <w:r w:rsidRPr="00C57999">
        <w:rPr>
          <w:rFonts w:asciiTheme="minorHAnsi" w:hAnsiTheme="minorHAnsi"/>
          <w:color w:val="00000A"/>
        </w:rPr>
        <w:t>Wykonawca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color w:val="00000A"/>
        </w:rPr>
        <w:t>przed podjęciem działań naprawczych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zobowiązuje się do poinformowania </w:t>
      </w:r>
      <w:r w:rsidRPr="00C57999">
        <w:rPr>
          <w:rFonts w:asciiTheme="minorHAnsi" w:hAnsiTheme="minorHAnsi"/>
          <w:color w:val="00000A"/>
        </w:rPr>
        <w:t>Zamawiającego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="00824019">
        <w:rPr>
          <w:rFonts w:asciiTheme="minorHAnsi" w:hAnsiTheme="minorHAnsi"/>
          <w:b/>
          <w:color w:val="00000A"/>
        </w:rPr>
        <w:br/>
      </w:r>
      <w:r w:rsidRPr="00EB393D">
        <w:rPr>
          <w:rFonts w:asciiTheme="minorHAnsi" w:hAnsiTheme="minorHAnsi"/>
          <w:color w:val="00000A"/>
        </w:rPr>
        <w:t xml:space="preserve">o możliwości utraty danych i uzyskania od Zamawiającego akceptacji dla działań Wykonawcy, mogących skutkować utratą takich danych. </w:t>
      </w:r>
    </w:p>
    <w:p w:rsidR="007D14F0" w:rsidRPr="00666CB3" w:rsidRDefault="007D14F0" w:rsidP="007D14F0">
      <w:pPr>
        <w:numPr>
          <w:ilvl w:val="0"/>
          <w:numId w:val="3"/>
        </w:numPr>
        <w:spacing w:after="4"/>
        <w:ind w:right="40" w:hanging="368"/>
        <w:rPr>
          <w:rFonts w:asciiTheme="minorHAnsi" w:hAnsiTheme="minorHAnsi"/>
          <w:color w:val="C45911" w:themeColor="accent2" w:themeShade="BF"/>
        </w:rPr>
      </w:pPr>
      <w:r w:rsidRPr="00EB393D">
        <w:rPr>
          <w:rFonts w:asciiTheme="minorHAnsi" w:hAnsiTheme="minorHAnsi"/>
          <w:color w:val="00000A"/>
        </w:rPr>
        <w:t>W przy</w:t>
      </w:r>
      <w:r w:rsidR="00133513">
        <w:rPr>
          <w:rFonts w:asciiTheme="minorHAnsi" w:hAnsiTheme="minorHAnsi"/>
          <w:color w:val="00000A"/>
        </w:rPr>
        <w:t>padkach, o których mowa w ust. 5</w:t>
      </w:r>
      <w:r w:rsidRPr="00EB393D">
        <w:rPr>
          <w:rFonts w:asciiTheme="minorHAnsi" w:hAnsiTheme="minorHAnsi"/>
          <w:color w:val="00000A"/>
        </w:rPr>
        <w:t xml:space="preserve"> przedstawicielem Zamawiającego jest osoba, o której mowa w </w:t>
      </w:r>
      <w:r w:rsidR="0094775E" w:rsidRPr="00C57999">
        <w:rPr>
          <w:rFonts w:asciiTheme="minorHAnsi" w:hAnsiTheme="minorHAnsi"/>
          <w:color w:val="auto"/>
        </w:rPr>
        <w:t>§ 8</w:t>
      </w:r>
      <w:r w:rsidRPr="00C57999">
        <w:rPr>
          <w:rFonts w:asciiTheme="minorHAnsi" w:hAnsiTheme="minorHAnsi"/>
          <w:color w:val="auto"/>
        </w:rPr>
        <w:t xml:space="preserve"> ust. 2 umowy. </w:t>
      </w:r>
    </w:p>
    <w:p w:rsidR="00824019" w:rsidRPr="00EA7C19" w:rsidRDefault="007D14F0" w:rsidP="00EA7C19">
      <w:pPr>
        <w:numPr>
          <w:ilvl w:val="0"/>
          <w:numId w:val="3"/>
        </w:numPr>
        <w:spacing w:after="4"/>
        <w:ind w:right="40" w:hanging="368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Przez „Rozwiązanie Zastępcze” zastosowane przez Wykonawcę po wystąpieniu awarii, nie będące usunięciem awarii, Zamawiający rozumie rozwiązanie pozwalające jednak na uzyskanie oczekiwanego przez Zamawiającego wyniku wykonywanej operacji.  </w:t>
      </w:r>
    </w:p>
    <w:p w:rsidR="00824019" w:rsidRPr="00EB393D" w:rsidRDefault="00824019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7D14F0" w:rsidRPr="00EB393D" w:rsidRDefault="00666CB3" w:rsidP="007D14F0">
      <w:pPr>
        <w:pStyle w:val="Nagwek2"/>
        <w:ind w:right="42"/>
        <w:rPr>
          <w:rFonts w:asciiTheme="minorHAnsi" w:hAnsiTheme="minorHAnsi"/>
        </w:rPr>
      </w:pPr>
      <w:r>
        <w:rPr>
          <w:rFonts w:asciiTheme="minorHAnsi" w:hAnsiTheme="minorHAnsi"/>
        </w:rPr>
        <w:t>§3</w:t>
      </w:r>
      <w:r w:rsidR="007D14F0" w:rsidRPr="00EB393D">
        <w:rPr>
          <w:rFonts w:asciiTheme="minorHAnsi" w:hAnsiTheme="minorHAnsi"/>
        </w:rPr>
        <w:t xml:space="preserve">  Wynagrodzenie</w:t>
      </w:r>
      <w:r w:rsidR="007D14F0" w:rsidRPr="00EB393D">
        <w:rPr>
          <w:rFonts w:asciiTheme="minorHAnsi" w:hAnsiTheme="minorHAnsi"/>
          <w:b w:val="0"/>
          <w:color w:val="000000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7" w:right="0" w:firstLine="0"/>
        <w:jc w:val="center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</w:t>
      </w:r>
    </w:p>
    <w:p w:rsidR="0068373A" w:rsidRPr="0068373A" w:rsidRDefault="007D14F0" w:rsidP="00DD01EA">
      <w:pPr>
        <w:numPr>
          <w:ilvl w:val="0"/>
          <w:numId w:val="4"/>
        </w:numPr>
        <w:spacing w:after="4"/>
        <w:ind w:right="40" w:hanging="360"/>
        <w:rPr>
          <w:rFonts w:asciiTheme="minorHAnsi" w:hAnsiTheme="minorHAnsi"/>
        </w:rPr>
      </w:pPr>
      <w:r w:rsidRPr="0068373A">
        <w:rPr>
          <w:rFonts w:asciiTheme="minorHAnsi" w:hAnsiTheme="minorHAnsi"/>
          <w:color w:val="00000A"/>
        </w:rPr>
        <w:t xml:space="preserve">Z tytułu realizacji umowy </w:t>
      </w:r>
      <w:r w:rsidRPr="00C57999">
        <w:rPr>
          <w:rFonts w:asciiTheme="minorHAnsi" w:hAnsiTheme="minorHAnsi"/>
          <w:color w:val="00000A"/>
        </w:rPr>
        <w:t>Wykonawcy</w:t>
      </w:r>
      <w:r w:rsidRPr="0068373A">
        <w:rPr>
          <w:rFonts w:asciiTheme="minorHAnsi" w:hAnsiTheme="minorHAnsi"/>
          <w:b/>
          <w:color w:val="00000A"/>
        </w:rPr>
        <w:t xml:space="preserve"> </w:t>
      </w:r>
      <w:r w:rsidRPr="0068373A">
        <w:rPr>
          <w:rFonts w:asciiTheme="minorHAnsi" w:hAnsiTheme="minorHAnsi"/>
          <w:color w:val="00000A"/>
        </w:rPr>
        <w:t xml:space="preserve">przysługiwać będzie </w:t>
      </w:r>
      <w:r w:rsidR="0068373A" w:rsidRPr="0068373A">
        <w:rPr>
          <w:rFonts w:asciiTheme="minorHAnsi" w:hAnsiTheme="minorHAnsi"/>
          <w:color w:val="00000A"/>
        </w:rPr>
        <w:t xml:space="preserve">ryczałtowe </w:t>
      </w:r>
      <w:r w:rsidRPr="0068373A">
        <w:rPr>
          <w:rFonts w:asciiTheme="minorHAnsi" w:hAnsiTheme="minorHAnsi"/>
          <w:color w:val="00000A"/>
        </w:rPr>
        <w:t xml:space="preserve">wynagrodzenie </w:t>
      </w:r>
      <w:r w:rsidR="0068373A" w:rsidRPr="0068373A">
        <w:rPr>
          <w:rFonts w:asciiTheme="minorHAnsi" w:hAnsiTheme="minorHAnsi"/>
          <w:color w:val="00000A"/>
        </w:rPr>
        <w:t xml:space="preserve">miesięczne </w:t>
      </w:r>
      <w:r w:rsidRPr="0068373A">
        <w:rPr>
          <w:rFonts w:asciiTheme="minorHAnsi" w:hAnsiTheme="minorHAnsi"/>
          <w:color w:val="00000A"/>
        </w:rPr>
        <w:t>w wysokości ………………..………. zł brutto, zgodni</w:t>
      </w:r>
      <w:r w:rsidR="0068373A">
        <w:rPr>
          <w:rFonts w:asciiTheme="minorHAnsi" w:hAnsiTheme="minorHAnsi"/>
          <w:color w:val="00000A"/>
        </w:rPr>
        <w:t>e ze złożoną ofertą.</w:t>
      </w:r>
      <w:r w:rsidR="00933A4F" w:rsidRPr="0068373A">
        <w:rPr>
          <w:rFonts w:asciiTheme="minorHAnsi" w:hAnsiTheme="minorHAnsi"/>
          <w:color w:val="00000A"/>
        </w:rPr>
        <w:t xml:space="preserve"> </w:t>
      </w:r>
    </w:p>
    <w:p w:rsidR="007D14F0" w:rsidRPr="0068373A" w:rsidRDefault="0068373A" w:rsidP="00DD01EA">
      <w:pPr>
        <w:numPr>
          <w:ilvl w:val="0"/>
          <w:numId w:val="4"/>
        </w:numPr>
        <w:spacing w:after="4"/>
        <w:ind w:right="40" w:hanging="360"/>
        <w:rPr>
          <w:rFonts w:asciiTheme="minorHAnsi" w:hAnsiTheme="minorHAnsi"/>
        </w:rPr>
      </w:pPr>
      <w:r>
        <w:rPr>
          <w:rFonts w:asciiTheme="minorHAnsi" w:hAnsiTheme="minorHAnsi"/>
          <w:color w:val="00000A"/>
        </w:rPr>
        <w:lastRenderedPageBreak/>
        <w:t>Miesięczne wynagrodzenie będzie płatne</w:t>
      </w:r>
      <w:r w:rsidR="007D14F0" w:rsidRPr="0068373A">
        <w:rPr>
          <w:rFonts w:asciiTheme="minorHAnsi" w:hAnsiTheme="minorHAnsi"/>
          <w:color w:val="00000A"/>
        </w:rPr>
        <w:t xml:space="preserve"> po zakończeniu danego miesiąca kalendarzowego świadczenia usług, w ter</w:t>
      </w:r>
      <w:r>
        <w:rPr>
          <w:rFonts w:asciiTheme="minorHAnsi" w:hAnsiTheme="minorHAnsi"/>
          <w:color w:val="00000A"/>
        </w:rPr>
        <w:t>minie 14 dni od dnia dostarczenia</w:t>
      </w:r>
      <w:r w:rsidR="007D14F0" w:rsidRPr="0068373A">
        <w:rPr>
          <w:rFonts w:asciiTheme="minorHAnsi" w:hAnsiTheme="minorHAnsi"/>
          <w:color w:val="00000A"/>
        </w:rPr>
        <w:t xml:space="preserve"> </w:t>
      </w:r>
      <w:r>
        <w:rPr>
          <w:rFonts w:asciiTheme="minorHAnsi" w:hAnsiTheme="minorHAnsi"/>
          <w:color w:val="00000A"/>
        </w:rPr>
        <w:t>do siedziby Zamawiającego</w:t>
      </w:r>
      <w:r w:rsidR="007D14F0" w:rsidRPr="0068373A">
        <w:rPr>
          <w:rFonts w:asciiTheme="minorHAnsi" w:hAnsiTheme="minorHAnsi"/>
          <w:color w:val="00000A"/>
        </w:rPr>
        <w:t xml:space="preserve"> faktury VAT</w:t>
      </w:r>
      <w:r>
        <w:rPr>
          <w:rFonts w:asciiTheme="minorHAnsi" w:hAnsiTheme="minorHAnsi"/>
          <w:color w:val="00000A"/>
        </w:rPr>
        <w:t>/rachunku</w:t>
      </w:r>
      <w:r w:rsidR="007D14F0" w:rsidRPr="0068373A">
        <w:rPr>
          <w:rFonts w:asciiTheme="minorHAnsi" w:hAnsiTheme="minorHAnsi"/>
          <w:color w:val="00000A"/>
        </w:rPr>
        <w:t xml:space="preserve">, przelewem na rachunek </w:t>
      </w:r>
      <w:r>
        <w:rPr>
          <w:rFonts w:asciiTheme="minorHAnsi" w:hAnsiTheme="minorHAnsi"/>
          <w:color w:val="00000A"/>
        </w:rPr>
        <w:t xml:space="preserve">bankowy </w:t>
      </w:r>
      <w:r w:rsidR="007D14F0" w:rsidRPr="0068373A">
        <w:rPr>
          <w:rFonts w:asciiTheme="minorHAnsi" w:hAnsiTheme="minorHAnsi"/>
          <w:color w:val="00000A"/>
        </w:rPr>
        <w:t xml:space="preserve">Wykonawcy podany na fakturze.   </w:t>
      </w:r>
    </w:p>
    <w:p w:rsidR="007D14F0" w:rsidRPr="00133513" w:rsidRDefault="007D14F0" w:rsidP="007D14F0">
      <w:pPr>
        <w:numPr>
          <w:ilvl w:val="0"/>
          <w:numId w:val="4"/>
        </w:numPr>
        <w:spacing w:after="4"/>
        <w:ind w:right="40" w:hanging="360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Za dzień zapłaty Strony przyjmują dzień obciążenia rachunku bankowego Zamawiającego. </w:t>
      </w:r>
    </w:p>
    <w:p w:rsidR="00133513" w:rsidRPr="00EB393D" w:rsidRDefault="00133513" w:rsidP="00133513">
      <w:pPr>
        <w:spacing w:after="4"/>
        <w:ind w:left="360" w:right="40" w:firstLine="0"/>
        <w:rPr>
          <w:rFonts w:asciiTheme="minorHAnsi" w:hAnsiTheme="minorHAnsi"/>
        </w:rPr>
      </w:pPr>
    </w:p>
    <w:p w:rsidR="007D14F0" w:rsidRPr="00EB393D" w:rsidRDefault="00666CB3" w:rsidP="007D14F0">
      <w:pPr>
        <w:pStyle w:val="Nagwek2"/>
        <w:ind w:right="42"/>
        <w:rPr>
          <w:rFonts w:asciiTheme="minorHAnsi" w:hAnsiTheme="minorHAnsi"/>
        </w:rPr>
      </w:pPr>
      <w:r>
        <w:rPr>
          <w:rFonts w:asciiTheme="minorHAnsi" w:hAnsiTheme="minorHAnsi"/>
        </w:rPr>
        <w:t>§4</w:t>
      </w:r>
      <w:r w:rsidR="007D14F0" w:rsidRPr="00EB393D">
        <w:rPr>
          <w:rFonts w:asciiTheme="minorHAnsi" w:hAnsiTheme="minorHAnsi"/>
        </w:rPr>
        <w:t xml:space="preserve">  Poufność</w:t>
      </w:r>
      <w:r w:rsidR="007D14F0" w:rsidRPr="00EB393D">
        <w:rPr>
          <w:rFonts w:asciiTheme="minorHAnsi" w:hAnsiTheme="minorHAnsi"/>
          <w:b w:val="0"/>
          <w:color w:val="000000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7" w:right="0" w:firstLine="0"/>
        <w:jc w:val="center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</w:t>
      </w:r>
    </w:p>
    <w:p w:rsidR="007D14F0" w:rsidRPr="00EB393D" w:rsidRDefault="007D14F0" w:rsidP="007D14F0">
      <w:pPr>
        <w:numPr>
          <w:ilvl w:val="0"/>
          <w:numId w:val="5"/>
        </w:numPr>
        <w:spacing w:after="4"/>
        <w:ind w:right="40" w:hanging="360"/>
        <w:rPr>
          <w:rFonts w:asciiTheme="minorHAnsi" w:hAnsiTheme="minorHAnsi"/>
        </w:rPr>
      </w:pPr>
      <w:r w:rsidRPr="00C57999">
        <w:rPr>
          <w:rFonts w:asciiTheme="minorHAnsi" w:hAnsiTheme="minorHAnsi"/>
          <w:color w:val="00000A"/>
        </w:rPr>
        <w:t>Wykonawca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zobowiązany jest zapewnić poufność informacji, które uzyskał od </w:t>
      </w:r>
      <w:r w:rsidRPr="00C57999">
        <w:rPr>
          <w:rFonts w:asciiTheme="minorHAnsi" w:hAnsiTheme="minorHAnsi"/>
          <w:color w:val="00000A"/>
        </w:rPr>
        <w:t>Zamawiającego</w:t>
      </w:r>
      <w:r w:rsidRPr="00EB393D">
        <w:rPr>
          <w:rFonts w:asciiTheme="minorHAnsi" w:hAnsiTheme="minorHAnsi"/>
          <w:color w:val="FF0000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w związku z realizacją niniejszej Umowy, niezależnie od sposobu i formy jej uzyskania i nie ujawniać tych informacji bez uprzedniej pisemnej (pod rygorem nieważności) zgody </w:t>
      </w:r>
      <w:r w:rsidRPr="00C57999">
        <w:rPr>
          <w:rFonts w:asciiTheme="minorHAnsi" w:hAnsiTheme="minorHAnsi"/>
          <w:color w:val="00000A"/>
        </w:rPr>
        <w:t>Zamawiającego.</w:t>
      </w:r>
      <w:r w:rsidRPr="00EB393D">
        <w:rPr>
          <w:rFonts w:asciiTheme="minorHAnsi" w:hAnsiTheme="minorHAnsi"/>
          <w:color w:val="00000A"/>
        </w:rPr>
        <w:t xml:space="preserve"> </w:t>
      </w:r>
      <w:r w:rsidRPr="00EB393D">
        <w:rPr>
          <w:rFonts w:asciiTheme="minorHAnsi" w:hAnsiTheme="minorHAnsi"/>
          <w:b/>
          <w:color w:val="00000A"/>
        </w:rPr>
        <w:t xml:space="preserve"> </w:t>
      </w:r>
    </w:p>
    <w:p w:rsidR="007D14F0" w:rsidRPr="00EB393D" w:rsidRDefault="007D14F0" w:rsidP="007D14F0">
      <w:pPr>
        <w:numPr>
          <w:ilvl w:val="0"/>
          <w:numId w:val="5"/>
        </w:numPr>
        <w:spacing w:after="4"/>
        <w:ind w:right="40" w:hanging="360"/>
        <w:rPr>
          <w:rFonts w:asciiTheme="minorHAnsi" w:hAnsiTheme="minorHAnsi"/>
        </w:rPr>
      </w:pPr>
      <w:r w:rsidRPr="00C57999">
        <w:rPr>
          <w:rFonts w:asciiTheme="minorHAnsi" w:hAnsiTheme="minorHAnsi"/>
          <w:color w:val="00000A"/>
        </w:rPr>
        <w:t>Wykonawca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zobowiązuje się wykorzystywać informacje, o których mowa w ust. 1 wyłącznie w celu należytego wykonania Umowy.  </w:t>
      </w:r>
    </w:p>
    <w:p w:rsidR="007D14F0" w:rsidRPr="00EB393D" w:rsidRDefault="007D14F0" w:rsidP="007D14F0">
      <w:pPr>
        <w:numPr>
          <w:ilvl w:val="0"/>
          <w:numId w:val="5"/>
        </w:numPr>
        <w:spacing w:after="4"/>
        <w:ind w:right="40" w:hanging="360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Obowiązek zachowania w tajemnicy danych </w:t>
      </w:r>
      <w:r w:rsidRPr="00C57999">
        <w:rPr>
          <w:rFonts w:asciiTheme="minorHAnsi" w:hAnsiTheme="minorHAnsi"/>
          <w:color w:val="00000A"/>
        </w:rPr>
        <w:t>Zamawiającego</w:t>
      </w:r>
      <w:r w:rsidRPr="00EB393D">
        <w:rPr>
          <w:rFonts w:asciiTheme="minorHAnsi" w:hAnsiTheme="minorHAnsi"/>
          <w:color w:val="00000A"/>
        </w:rPr>
        <w:t xml:space="preserve">, dotyczy w szczególności informacji prawnie chronionych, które to informacje </w:t>
      </w:r>
      <w:r w:rsidRPr="00C57999">
        <w:rPr>
          <w:rFonts w:asciiTheme="minorHAnsi" w:hAnsiTheme="minorHAnsi"/>
          <w:color w:val="00000A"/>
        </w:rPr>
        <w:t>Wykonawca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uzyska w trakcie lub w związku z realizacją niniejszej umowy, bez względu na sposób i formę ich utrwalenia lub przekazania, w szczególności w formie pisemnej, kserokopii, faksu i zapisu elektronicznego, o ile informacje takie nie są powszechnie znane bądź obowiązek ich ujawnienia nie wynika z obowiązujących przepisów, orzeczeń sądów lub decyzji odpowiednich władz. Obowiązkiem zachowania poufności nie jest objęty fakt zawarcia niniejszej Umowy ani jej treść w zakresie określonym obowiązującymi przepisami prawa.  </w:t>
      </w:r>
    </w:p>
    <w:p w:rsidR="007D14F0" w:rsidRPr="0094775E" w:rsidRDefault="007D14F0" w:rsidP="00A667DB">
      <w:pPr>
        <w:numPr>
          <w:ilvl w:val="0"/>
          <w:numId w:val="5"/>
        </w:numPr>
        <w:spacing w:after="4"/>
        <w:ind w:right="40" w:hanging="360"/>
        <w:rPr>
          <w:rFonts w:asciiTheme="minorHAnsi" w:hAnsiTheme="minorHAnsi"/>
          <w:strike/>
          <w:color w:val="000000" w:themeColor="text1"/>
        </w:rPr>
      </w:pPr>
      <w:r w:rsidRPr="0094775E">
        <w:rPr>
          <w:rFonts w:asciiTheme="minorHAnsi" w:hAnsiTheme="minorHAnsi"/>
          <w:color w:val="000000" w:themeColor="text1"/>
        </w:rPr>
        <w:t xml:space="preserve">Naruszenie obowiązku zachowania poufności, o którym mowa w niniejszym paragrafie skutkować będzie obowiązkiem zapłaty przez </w:t>
      </w:r>
      <w:r w:rsidRPr="00C57999">
        <w:rPr>
          <w:rFonts w:asciiTheme="minorHAnsi" w:hAnsiTheme="minorHAnsi"/>
          <w:color w:val="000000" w:themeColor="text1"/>
        </w:rPr>
        <w:t>Wykonawcę</w:t>
      </w:r>
      <w:r w:rsidRPr="0094775E">
        <w:rPr>
          <w:rFonts w:asciiTheme="minorHAnsi" w:hAnsiTheme="minorHAnsi"/>
          <w:b/>
          <w:color w:val="000000" w:themeColor="text1"/>
        </w:rPr>
        <w:t xml:space="preserve"> </w:t>
      </w:r>
      <w:r w:rsidRPr="0094775E">
        <w:rPr>
          <w:rFonts w:asciiTheme="minorHAnsi" w:hAnsiTheme="minorHAnsi"/>
          <w:color w:val="000000" w:themeColor="text1"/>
        </w:rPr>
        <w:t>kary umownej w wysokoś</w:t>
      </w:r>
      <w:r w:rsidR="0043566A" w:rsidRPr="0094775E">
        <w:rPr>
          <w:rFonts w:asciiTheme="minorHAnsi" w:hAnsiTheme="minorHAnsi"/>
          <w:color w:val="000000" w:themeColor="text1"/>
        </w:rPr>
        <w:t>ci dwukrotności miesięcznego</w:t>
      </w:r>
      <w:r w:rsidRPr="0094775E">
        <w:rPr>
          <w:rFonts w:asciiTheme="minorHAnsi" w:hAnsiTheme="minorHAnsi"/>
          <w:color w:val="000000" w:themeColor="text1"/>
        </w:rPr>
        <w:t xml:space="preserve"> wynagr</w:t>
      </w:r>
      <w:r w:rsidR="005B4AF0" w:rsidRPr="0094775E">
        <w:rPr>
          <w:rFonts w:asciiTheme="minorHAnsi" w:hAnsiTheme="minorHAnsi"/>
          <w:color w:val="000000" w:themeColor="text1"/>
        </w:rPr>
        <w:t>odzenia brutto określonego w § 3 ust. 1</w:t>
      </w:r>
      <w:r w:rsidR="00666CB3" w:rsidRPr="0094775E">
        <w:rPr>
          <w:rFonts w:asciiTheme="minorHAnsi" w:hAnsiTheme="minorHAnsi"/>
          <w:color w:val="000000" w:themeColor="text1"/>
        </w:rPr>
        <w:t xml:space="preserve"> u</w:t>
      </w:r>
      <w:r w:rsidRPr="0094775E">
        <w:rPr>
          <w:rFonts w:asciiTheme="minorHAnsi" w:hAnsiTheme="minorHAnsi"/>
          <w:color w:val="000000" w:themeColor="text1"/>
        </w:rPr>
        <w:t xml:space="preserve">mowy </w:t>
      </w:r>
      <w:r w:rsidR="0043566A" w:rsidRPr="0094775E">
        <w:rPr>
          <w:rFonts w:asciiTheme="minorHAnsi" w:hAnsiTheme="minorHAnsi"/>
          <w:color w:val="000000" w:themeColor="text1"/>
        </w:rPr>
        <w:t>za każdy przypadek naruszenia.</w:t>
      </w:r>
      <w:r w:rsidRPr="0094775E">
        <w:rPr>
          <w:rFonts w:asciiTheme="minorHAnsi" w:hAnsiTheme="minorHAnsi"/>
          <w:color w:val="000000" w:themeColor="text1"/>
        </w:rPr>
        <w:t xml:space="preserve"> </w:t>
      </w:r>
    </w:p>
    <w:p w:rsidR="007D14F0" w:rsidRPr="00EB393D" w:rsidRDefault="00666CB3" w:rsidP="007D14F0">
      <w:pPr>
        <w:pStyle w:val="Nagwek2"/>
        <w:ind w:right="43"/>
        <w:rPr>
          <w:rFonts w:asciiTheme="minorHAnsi" w:hAnsiTheme="minorHAnsi"/>
        </w:rPr>
      </w:pPr>
      <w:r>
        <w:rPr>
          <w:rFonts w:asciiTheme="minorHAnsi" w:hAnsiTheme="minorHAnsi"/>
        </w:rPr>
        <w:t>§ 5</w:t>
      </w:r>
      <w:r w:rsidR="007D14F0" w:rsidRPr="00EB393D">
        <w:rPr>
          <w:rFonts w:asciiTheme="minorHAnsi" w:hAnsiTheme="minorHAnsi"/>
        </w:rPr>
        <w:t xml:space="preserve">  Ochrona Danych Osobowych</w:t>
      </w:r>
      <w:r w:rsidR="007D14F0" w:rsidRPr="00EB393D">
        <w:rPr>
          <w:rFonts w:asciiTheme="minorHAnsi" w:hAnsiTheme="minorHAnsi"/>
          <w:b w:val="0"/>
          <w:color w:val="000000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7" w:right="0" w:firstLine="0"/>
        <w:jc w:val="center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</w:t>
      </w:r>
    </w:p>
    <w:p w:rsidR="007D14F0" w:rsidRPr="00EA11A0" w:rsidRDefault="007D14F0" w:rsidP="007D14F0">
      <w:pPr>
        <w:numPr>
          <w:ilvl w:val="0"/>
          <w:numId w:val="6"/>
        </w:numPr>
        <w:ind w:right="40" w:hanging="360"/>
        <w:rPr>
          <w:rFonts w:asciiTheme="minorHAnsi" w:hAnsiTheme="minorHAnsi"/>
          <w:color w:val="auto"/>
        </w:rPr>
      </w:pPr>
      <w:r w:rsidRPr="00EB393D">
        <w:rPr>
          <w:rFonts w:asciiTheme="minorHAnsi" w:hAnsiTheme="minorHAnsi"/>
        </w:rPr>
        <w:t xml:space="preserve">Szczegółowe ustalenia dotyczące ochrony danych osobowych, w tym przede wszystkim dotyczące przenoszenia lub przetwarzania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RODO, strony zobowiązują się uregulować w odrębnym porozumieniu zawartym pomiędzy stronami, w szczególności w ramach </w:t>
      </w:r>
      <w:r w:rsidRPr="00EA11A0">
        <w:rPr>
          <w:rFonts w:asciiTheme="minorHAnsi" w:hAnsiTheme="minorHAnsi"/>
          <w:color w:val="auto"/>
        </w:rPr>
        <w:t xml:space="preserve">umowy o przetwarzanie danych osobowych. </w:t>
      </w: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5B4AF0" w:rsidP="007D14F0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  <w:r w:rsidR="007D14F0" w:rsidRPr="00EB393D">
        <w:rPr>
          <w:rFonts w:asciiTheme="minorHAnsi" w:hAnsiTheme="minorHAnsi"/>
        </w:rPr>
        <w:t xml:space="preserve"> Okres obowiązywania umowy </w:t>
      </w:r>
    </w:p>
    <w:p w:rsidR="007D14F0" w:rsidRPr="00EB393D" w:rsidRDefault="007D14F0" w:rsidP="007D14F0">
      <w:pPr>
        <w:spacing w:after="0" w:line="259" w:lineRule="auto"/>
        <w:ind w:left="7" w:right="0" w:firstLine="0"/>
        <w:jc w:val="center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</w:t>
      </w:r>
    </w:p>
    <w:p w:rsidR="007D14F0" w:rsidRPr="00EB393D" w:rsidRDefault="007D14F0" w:rsidP="007D14F0">
      <w:pPr>
        <w:numPr>
          <w:ilvl w:val="0"/>
          <w:numId w:val="7"/>
        </w:numPr>
        <w:spacing w:after="4"/>
        <w:ind w:right="41" w:hanging="360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>Umowa z</w:t>
      </w:r>
      <w:r w:rsidR="00A667DB" w:rsidRPr="00EB393D">
        <w:rPr>
          <w:rFonts w:asciiTheme="minorHAnsi" w:hAnsiTheme="minorHAnsi"/>
          <w:color w:val="00000A"/>
        </w:rPr>
        <w:t xml:space="preserve">ostała zawarta na okres od </w:t>
      </w:r>
      <w:r w:rsidR="00EA7C19">
        <w:rPr>
          <w:rFonts w:asciiTheme="minorHAnsi" w:hAnsiTheme="minorHAnsi"/>
          <w:color w:val="00000A"/>
        </w:rPr>
        <w:t>01.02.2022 r. do 31.07</w:t>
      </w:r>
      <w:r w:rsidR="00A21159">
        <w:rPr>
          <w:rFonts w:asciiTheme="minorHAnsi" w:hAnsiTheme="minorHAnsi"/>
          <w:color w:val="00000A"/>
        </w:rPr>
        <w:t>.2022</w:t>
      </w:r>
      <w:r w:rsidRPr="00EB393D">
        <w:rPr>
          <w:rFonts w:asciiTheme="minorHAnsi" w:hAnsiTheme="minorHAnsi"/>
          <w:color w:val="00000A"/>
        </w:rPr>
        <w:t xml:space="preserve"> r. </w:t>
      </w:r>
      <w:r w:rsidRPr="00EB393D">
        <w:rPr>
          <w:rFonts w:asciiTheme="minorHAnsi" w:hAnsiTheme="minorHAnsi"/>
        </w:rPr>
        <w:t xml:space="preserve"> </w:t>
      </w:r>
    </w:p>
    <w:p w:rsidR="007D14F0" w:rsidRDefault="00CD6402" w:rsidP="007D14F0">
      <w:pPr>
        <w:numPr>
          <w:ilvl w:val="0"/>
          <w:numId w:val="7"/>
        </w:numPr>
        <w:ind w:right="41" w:hanging="360"/>
        <w:rPr>
          <w:rFonts w:asciiTheme="minorHAnsi" w:hAnsiTheme="minorHAnsi"/>
        </w:rPr>
      </w:pPr>
      <w:r>
        <w:rPr>
          <w:rFonts w:asciiTheme="minorHAnsi" w:hAnsiTheme="minorHAnsi"/>
        </w:rPr>
        <w:t>Każdej ze Stron</w:t>
      </w:r>
      <w:r w:rsidR="00B91AF4">
        <w:rPr>
          <w:rFonts w:asciiTheme="minorHAnsi" w:hAnsiTheme="minorHAnsi"/>
        </w:rPr>
        <w:t xml:space="preserve"> przysługuje prawo rozwiązania umowy za 1‐miesięcznym okresem</w:t>
      </w:r>
      <w:r w:rsidR="007D14F0" w:rsidRPr="00EB393D">
        <w:rPr>
          <w:rFonts w:asciiTheme="minorHAnsi" w:hAnsiTheme="minorHAnsi"/>
        </w:rPr>
        <w:t xml:space="preserve"> wypowiedzenia ze skutkiem na koniec miesiąca. </w:t>
      </w:r>
    </w:p>
    <w:p w:rsidR="00523A38" w:rsidRPr="00EB393D" w:rsidRDefault="00523A38" w:rsidP="007D14F0">
      <w:pPr>
        <w:numPr>
          <w:ilvl w:val="0"/>
          <w:numId w:val="7"/>
        </w:numPr>
        <w:ind w:right="41" w:hanging="360"/>
        <w:rPr>
          <w:rFonts w:asciiTheme="minorHAnsi" w:hAnsiTheme="minorHAnsi"/>
        </w:rPr>
      </w:pPr>
      <w:r>
        <w:rPr>
          <w:rFonts w:asciiTheme="minorHAnsi" w:hAnsiTheme="minorHAnsi"/>
        </w:rPr>
        <w:t>Zamawiającemu przysługuje prawo rozwiązania umowy w trybie natychmiastowym</w:t>
      </w:r>
      <w:r w:rsidR="00231D9C">
        <w:rPr>
          <w:rFonts w:asciiTheme="minorHAnsi" w:hAnsiTheme="minorHAnsi"/>
        </w:rPr>
        <w:t xml:space="preserve"> bez zachowania okresu wypowiedzenia</w:t>
      </w:r>
      <w:r>
        <w:rPr>
          <w:rFonts w:asciiTheme="minorHAnsi" w:hAnsiTheme="minorHAnsi"/>
        </w:rPr>
        <w:t xml:space="preserve">, w przypadku niewykonania lub nienależytego wykonania umowy. </w:t>
      </w:r>
    </w:p>
    <w:p w:rsidR="007D14F0" w:rsidRPr="0043566A" w:rsidRDefault="007D14F0" w:rsidP="007D14F0">
      <w:pPr>
        <w:numPr>
          <w:ilvl w:val="0"/>
          <w:numId w:val="7"/>
        </w:numPr>
        <w:ind w:right="41" w:hanging="360"/>
        <w:rPr>
          <w:rFonts w:asciiTheme="minorHAnsi" w:hAnsiTheme="minorHAnsi"/>
          <w:color w:val="000000" w:themeColor="text1"/>
        </w:rPr>
      </w:pPr>
      <w:r w:rsidRPr="0043566A">
        <w:rPr>
          <w:rFonts w:asciiTheme="minorHAnsi" w:hAnsiTheme="minorHAnsi"/>
          <w:color w:val="000000" w:themeColor="text1"/>
        </w:rPr>
        <w:t xml:space="preserve">Zamawiający może odstąpić od umowy w razie zaistnienia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</w:t>
      </w:r>
    </w:p>
    <w:p w:rsidR="007D14F0" w:rsidRPr="0043566A" w:rsidRDefault="007D14F0" w:rsidP="007D14F0">
      <w:pPr>
        <w:numPr>
          <w:ilvl w:val="0"/>
          <w:numId w:val="7"/>
        </w:numPr>
        <w:ind w:right="41" w:hanging="360"/>
        <w:rPr>
          <w:rFonts w:asciiTheme="minorHAnsi" w:hAnsiTheme="minorHAnsi"/>
          <w:color w:val="000000" w:themeColor="text1"/>
        </w:rPr>
      </w:pPr>
      <w:r w:rsidRPr="0043566A">
        <w:rPr>
          <w:rFonts w:asciiTheme="minorHAnsi" w:hAnsiTheme="minorHAnsi"/>
          <w:color w:val="000000" w:themeColor="text1"/>
        </w:rPr>
        <w:t xml:space="preserve">W przypadku odstąpienia od umowy Wykonawca może żądać wynagrodzenia jedynie za część umowy wykonaną do dnia ustania obowiązywania umowy. </w:t>
      </w:r>
    </w:p>
    <w:p w:rsidR="007D14F0" w:rsidRPr="0043566A" w:rsidRDefault="007D14F0" w:rsidP="007D14F0">
      <w:pPr>
        <w:numPr>
          <w:ilvl w:val="0"/>
          <w:numId w:val="7"/>
        </w:numPr>
        <w:ind w:right="41" w:hanging="360"/>
        <w:rPr>
          <w:rFonts w:asciiTheme="minorHAnsi" w:hAnsiTheme="minorHAnsi"/>
          <w:color w:val="000000" w:themeColor="text1"/>
        </w:rPr>
      </w:pPr>
      <w:r w:rsidRPr="0043566A">
        <w:rPr>
          <w:rFonts w:asciiTheme="minorHAnsi" w:hAnsiTheme="minorHAnsi"/>
          <w:color w:val="000000" w:themeColor="text1"/>
        </w:rPr>
        <w:t xml:space="preserve">Oświadczenie o odstąpieniu, wypowiedzeniu lub rozwiązaniu umowy powinno zostać złożone </w:t>
      </w:r>
      <w:r w:rsidR="00824019">
        <w:rPr>
          <w:rFonts w:asciiTheme="minorHAnsi" w:hAnsiTheme="minorHAnsi"/>
          <w:color w:val="000000" w:themeColor="text1"/>
        </w:rPr>
        <w:br/>
      </w:r>
      <w:r w:rsidRPr="0043566A">
        <w:rPr>
          <w:rFonts w:asciiTheme="minorHAnsi" w:hAnsiTheme="minorHAnsi"/>
          <w:color w:val="000000" w:themeColor="text1"/>
        </w:rPr>
        <w:t xml:space="preserve">na piśmie pod rygorem nieważności.  </w:t>
      </w:r>
    </w:p>
    <w:p w:rsidR="007D14F0" w:rsidRPr="0094775E" w:rsidRDefault="007D14F0" w:rsidP="007D14F0">
      <w:pPr>
        <w:numPr>
          <w:ilvl w:val="0"/>
          <w:numId w:val="7"/>
        </w:numPr>
        <w:ind w:right="41" w:hanging="360"/>
        <w:rPr>
          <w:rFonts w:asciiTheme="minorHAnsi" w:hAnsiTheme="minorHAnsi"/>
          <w:color w:val="auto"/>
        </w:rPr>
      </w:pPr>
      <w:r w:rsidRPr="0043566A">
        <w:rPr>
          <w:rFonts w:asciiTheme="minorHAnsi" w:hAnsiTheme="minorHAnsi"/>
          <w:color w:val="000000" w:themeColor="text1"/>
        </w:rPr>
        <w:lastRenderedPageBreak/>
        <w:t xml:space="preserve">Po zakończeniu obowiązywania umowy Wykonawca zobowiązany jest w terminie do 7 dni </w:t>
      </w:r>
      <w:r w:rsidR="00824019">
        <w:rPr>
          <w:rFonts w:asciiTheme="minorHAnsi" w:hAnsiTheme="minorHAnsi"/>
          <w:color w:val="000000" w:themeColor="text1"/>
        </w:rPr>
        <w:br/>
      </w:r>
      <w:r w:rsidRPr="0043566A">
        <w:rPr>
          <w:rFonts w:asciiTheme="minorHAnsi" w:hAnsiTheme="minorHAnsi"/>
          <w:color w:val="000000" w:themeColor="text1"/>
        </w:rPr>
        <w:t xml:space="preserve">od zakończenia obowiązywania umowy przekazać wszelkie niezbędne dane, pozwalające </w:t>
      </w:r>
      <w:r w:rsidR="00824019">
        <w:rPr>
          <w:rFonts w:asciiTheme="minorHAnsi" w:hAnsiTheme="minorHAnsi"/>
          <w:color w:val="000000" w:themeColor="text1"/>
        </w:rPr>
        <w:br/>
      </w:r>
      <w:r w:rsidRPr="0043566A">
        <w:rPr>
          <w:rFonts w:asciiTheme="minorHAnsi" w:hAnsiTheme="minorHAnsi"/>
          <w:color w:val="000000" w:themeColor="text1"/>
        </w:rPr>
        <w:t xml:space="preserve">na korzystanie z sytemu informatycznego Zamawiającemu </w:t>
      </w:r>
      <w:r w:rsidRPr="0094775E">
        <w:rPr>
          <w:rFonts w:asciiTheme="minorHAnsi" w:hAnsiTheme="minorHAnsi"/>
          <w:color w:val="auto"/>
        </w:rPr>
        <w:t xml:space="preserve">pod rygorem zapłaty kary umownej </w:t>
      </w:r>
      <w:r w:rsidR="00824019">
        <w:rPr>
          <w:rFonts w:asciiTheme="minorHAnsi" w:hAnsiTheme="minorHAnsi"/>
          <w:color w:val="auto"/>
        </w:rPr>
        <w:br/>
      </w:r>
      <w:r w:rsidR="005B4AF0" w:rsidRPr="0094775E">
        <w:rPr>
          <w:rFonts w:asciiTheme="minorHAnsi" w:hAnsiTheme="minorHAnsi"/>
          <w:color w:val="auto"/>
        </w:rPr>
        <w:t>w wysokości 10% łącznego wynagrodzenia brutto za cały okres obowiązywania umowy.</w:t>
      </w:r>
    </w:p>
    <w:p w:rsidR="007D14F0" w:rsidRPr="00EB393D" w:rsidRDefault="007D14F0" w:rsidP="007D14F0">
      <w:pPr>
        <w:spacing w:after="0" w:line="259" w:lineRule="auto"/>
        <w:ind w:left="36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 </w:t>
      </w:r>
    </w:p>
    <w:p w:rsidR="007D14F0" w:rsidRPr="00EB393D" w:rsidRDefault="007D14F0" w:rsidP="007D14F0">
      <w:pPr>
        <w:spacing w:after="0" w:line="259" w:lineRule="auto"/>
        <w:ind w:left="731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</w:rPr>
        <w:t xml:space="preserve"> </w:t>
      </w:r>
    </w:p>
    <w:p w:rsidR="007D14F0" w:rsidRPr="00EB393D" w:rsidRDefault="005B4AF0" w:rsidP="007D14F0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  <w:r w:rsidR="007D14F0" w:rsidRPr="00EB393D">
        <w:rPr>
          <w:rFonts w:asciiTheme="minorHAnsi" w:hAnsiTheme="minorHAnsi"/>
        </w:rPr>
        <w:t xml:space="preserve"> Odpowiedzialność stron</w:t>
      </w:r>
      <w:r w:rsidR="007D14F0" w:rsidRPr="00EB393D">
        <w:rPr>
          <w:rFonts w:asciiTheme="minorHAnsi" w:hAnsiTheme="minorHAnsi"/>
          <w:b w:val="0"/>
          <w:color w:val="000000"/>
        </w:rPr>
        <w:t xml:space="preserve"> </w:t>
      </w: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CD6402" w:rsidRDefault="007D14F0" w:rsidP="007D14F0">
      <w:pPr>
        <w:numPr>
          <w:ilvl w:val="0"/>
          <w:numId w:val="8"/>
        </w:numPr>
        <w:spacing w:after="4"/>
        <w:ind w:right="40" w:hanging="360"/>
        <w:rPr>
          <w:rFonts w:asciiTheme="minorHAnsi" w:hAnsiTheme="minorHAnsi"/>
          <w:color w:val="FF0000"/>
        </w:rPr>
      </w:pPr>
      <w:r w:rsidRPr="00EB393D">
        <w:rPr>
          <w:rFonts w:asciiTheme="minorHAnsi" w:hAnsiTheme="minorHAnsi"/>
          <w:color w:val="00000A"/>
        </w:rPr>
        <w:t xml:space="preserve">Wykonawca przez cały okres realizacji Umowy będzie posiadał polisę ubezpieczeniową </w:t>
      </w:r>
      <w:r w:rsidR="00824019">
        <w:rPr>
          <w:rFonts w:asciiTheme="minorHAnsi" w:hAnsiTheme="minorHAnsi"/>
          <w:color w:val="00000A"/>
        </w:rPr>
        <w:br/>
      </w:r>
      <w:r w:rsidRPr="00EB393D">
        <w:rPr>
          <w:rFonts w:asciiTheme="minorHAnsi" w:hAnsiTheme="minorHAnsi"/>
          <w:color w:val="00000A"/>
        </w:rPr>
        <w:t xml:space="preserve">od odpowiedzialności cywilnej w zakresie prowadzonej działalności związanej z przedmiotem zamówienia na sumę gwarancyjną co najmniej 500.000,00 zł (słownie: pięćset tysięcy złotych) na wszystkie zdarzenia. W przypadku, w którym ważność polisy (okres ubezpieczenia) będzie krótszy, niż okres realizacji niniejszej Umowy, Wykonawca zobowiązany jest najpóźniej na 7 dni przed upływem terminu ważności poprzedniej polisy przedstawić Zamawiającemu dowód przedłużenia okresu ubezpieczenia lub zawarcia nowej umowy ubezpieczenia, spełniającej powyższe warunki. </w:t>
      </w:r>
    </w:p>
    <w:p w:rsidR="007D14F0" w:rsidRPr="00EB393D" w:rsidRDefault="005B4AF0" w:rsidP="005B4AF0">
      <w:pPr>
        <w:numPr>
          <w:ilvl w:val="0"/>
          <w:numId w:val="8"/>
        </w:numPr>
        <w:spacing w:after="4"/>
        <w:ind w:right="40" w:hanging="360"/>
        <w:rPr>
          <w:rFonts w:asciiTheme="minorHAnsi" w:hAnsiTheme="minorHAnsi"/>
        </w:rPr>
      </w:pPr>
      <w:r>
        <w:rPr>
          <w:rFonts w:asciiTheme="minorHAnsi" w:hAnsiTheme="minorHAnsi"/>
          <w:color w:val="00000A"/>
        </w:rPr>
        <w:t xml:space="preserve">Niezależnie od kar umownych przewidzianych w </w:t>
      </w:r>
      <w:r w:rsidRPr="005B4AF0">
        <w:rPr>
          <w:rFonts w:asciiTheme="minorHAnsi" w:hAnsiTheme="minorHAnsi"/>
          <w:color w:val="00000A"/>
        </w:rPr>
        <w:t>§</w:t>
      </w:r>
      <w:r>
        <w:rPr>
          <w:rFonts w:asciiTheme="minorHAnsi" w:hAnsiTheme="minorHAnsi"/>
          <w:color w:val="00000A"/>
        </w:rPr>
        <w:t xml:space="preserve"> 4 ust. 4 oraz </w:t>
      </w:r>
      <w:r w:rsidRPr="005B4AF0">
        <w:rPr>
          <w:rFonts w:asciiTheme="minorHAnsi" w:hAnsiTheme="minorHAnsi"/>
          <w:color w:val="00000A"/>
        </w:rPr>
        <w:t>§</w:t>
      </w:r>
      <w:r w:rsidR="00C57999">
        <w:rPr>
          <w:rFonts w:asciiTheme="minorHAnsi" w:hAnsiTheme="minorHAnsi"/>
          <w:color w:val="00000A"/>
        </w:rPr>
        <w:t xml:space="preserve"> 6 ust. 7</w:t>
      </w:r>
      <w:r>
        <w:rPr>
          <w:rFonts w:asciiTheme="minorHAnsi" w:hAnsiTheme="minorHAnsi"/>
          <w:color w:val="00000A"/>
        </w:rPr>
        <w:t xml:space="preserve"> umowy </w:t>
      </w:r>
      <w:r w:rsidR="007D14F0" w:rsidRPr="00EB393D">
        <w:rPr>
          <w:rFonts w:asciiTheme="minorHAnsi" w:hAnsiTheme="minorHAnsi"/>
          <w:color w:val="00000A"/>
        </w:rPr>
        <w:t xml:space="preserve">Strony przewidują zapłatę kar umownych w następujących przypadkach i wysokościach: </w:t>
      </w:r>
    </w:p>
    <w:p w:rsidR="007D14F0" w:rsidRPr="00EB393D" w:rsidRDefault="00A667DB" w:rsidP="00A667DB">
      <w:pPr>
        <w:numPr>
          <w:ilvl w:val="1"/>
          <w:numId w:val="8"/>
        </w:numPr>
        <w:spacing w:after="4"/>
        <w:ind w:right="40" w:hanging="360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>za zwłokę</w:t>
      </w:r>
      <w:r w:rsidR="007D14F0" w:rsidRPr="00EB393D">
        <w:rPr>
          <w:rFonts w:asciiTheme="minorHAnsi" w:hAnsiTheme="minorHAnsi"/>
          <w:color w:val="00000A"/>
        </w:rPr>
        <w:t xml:space="preserve"> w usunięc</w:t>
      </w:r>
      <w:r w:rsidR="00571F23">
        <w:rPr>
          <w:rFonts w:asciiTheme="minorHAnsi" w:hAnsiTheme="minorHAnsi"/>
          <w:color w:val="00000A"/>
        </w:rPr>
        <w:t>iu awarii, w stosunku do terminów określonych</w:t>
      </w:r>
      <w:r w:rsidR="007D14F0" w:rsidRPr="00EB393D">
        <w:rPr>
          <w:rFonts w:asciiTheme="minorHAnsi" w:hAnsiTheme="minorHAnsi"/>
          <w:color w:val="00000A"/>
        </w:rPr>
        <w:t xml:space="preserve"> </w:t>
      </w:r>
      <w:r w:rsidR="005B4AF0">
        <w:rPr>
          <w:rFonts w:asciiTheme="minorHAnsi" w:hAnsiTheme="minorHAnsi"/>
          <w:color w:val="000000" w:themeColor="text1"/>
        </w:rPr>
        <w:t>w § 2</w:t>
      </w:r>
      <w:r w:rsidR="007D14F0" w:rsidRPr="00571F23">
        <w:rPr>
          <w:rFonts w:asciiTheme="minorHAnsi" w:hAnsiTheme="minorHAnsi"/>
          <w:color w:val="000000" w:themeColor="text1"/>
        </w:rPr>
        <w:t xml:space="preserve"> ust. 3</w:t>
      </w:r>
      <w:r w:rsidR="00571F23">
        <w:rPr>
          <w:rFonts w:asciiTheme="minorHAnsi" w:hAnsiTheme="minorHAnsi"/>
          <w:color w:val="000000" w:themeColor="text1"/>
        </w:rPr>
        <w:t xml:space="preserve"> umowy</w:t>
      </w:r>
      <w:r w:rsidR="007D14F0" w:rsidRPr="00571F23">
        <w:rPr>
          <w:rFonts w:asciiTheme="minorHAnsi" w:hAnsiTheme="minorHAnsi"/>
          <w:color w:val="000000" w:themeColor="text1"/>
        </w:rPr>
        <w:t>,</w:t>
      </w:r>
      <w:r w:rsidR="007D14F0" w:rsidRPr="00571F23">
        <w:rPr>
          <w:rFonts w:asciiTheme="minorHAnsi" w:hAnsiTheme="minorHAnsi"/>
        </w:rPr>
        <w:t xml:space="preserve"> </w:t>
      </w:r>
      <w:r w:rsidR="007D14F0" w:rsidRPr="00EB393D">
        <w:rPr>
          <w:rFonts w:asciiTheme="minorHAnsi" w:hAnsiTheme="minorHAnsi"/>
        </w:rPr>
        <w:t>Wykonawca zapłaci Zamawiającemu karę umowną</w:t>
      </w:r>
      <w:r w:rsidRPr="00EB393D">
        <w:rPr>
          <w:rFonts w:asciiTheme="minorHAnsi" w:hAnsiTheme="minorHAnsi"/>
          <w:color w:val="00000A"/>
        </w:rPr>
        <w:t xml:space="preserve"> w wysokości </w:t>
      </w:r>
      <w:r w:rsidRPr="00231D9C">
        <w:rPr>
          <w:rFonts w:asciiTheme="minorHAnsi" w:hAnsiTheme="minorHAnsi"/>
          <w:color w:val="00000A"/>
        </w:rPr>
        <w:t xml:space="preserve">2 </w:t>
      </w:r>
      <w:r w:rsidR="007D14F0" w:rsidRPr="00231D9C">
        <w:rPr>
          <w:rFonts w:asciiTheme="minorHAnsi" w:hAnsiTheme="minorHAnsi"/>
          <w:color w:val="00000A"/>
        </w:rPr>
        <w:t>%</w:t>
      </w:r>
      <w:r w:rsidR="007D14F0" w:rsidRPr="00EB393D">
        <w:rPr>
          <w:rFonts w:asciiTheme="minorHAnsi" w:hAnsiTheme="minorHAnsi"/>
          <w:color w:val="00000A"/>
        </w:rPr>
        <w:t xml:space="preserve"> </w:t>
      </w:r>
      <w:r w:rsidR="00571F23">
        <w:rPr>
          <w:rFonts w:asciiTheme="minorHAnsi" w:hAnsiTheme="minorHAnsi"/>
          <w:color w:val="00000A"/>
        </w:rPr>
        <w:t xml:space="preserve">miesięcznego </w:t>
      </w:r>
      <w:r w:rsidR="007D14F0" w:rsidRPr="00EB393D">
        <w:rPr>
          <w:rFonts w:asciiTheme="minorHAnsi" w:hAnsiTheme="minorHAnsi"/>
          <w:color w:val="00000A"/>
        </w:rPr>
        <w:t xml:space="preserve">wynagrodzenia brutto, określonego w </w:t>
      </w:r>
      <w:r w:rsidR="005B4AF0">
        <w:rPr>
          <w:rFonts w:asciiTheme="minorHAnsi" w:hAnsiTheme="minorHAnsi"/>
          <w:color w:val="00000A"/>
        </w:rPr>
        <w:t>§ 3</w:t>
      </w:r>
      <w:r w:rsidR="007D14F0" w:rsidRPr="00EB393D">
        <w:rPr>
          <w:rFonts w:asciiTheme="minorHAnsi" w:hAnsiTheme="minorHAnsi"/>
          <w:color w:val="00000A"/>
        </w:rPr>
        <w:t xml:space="preserve"> us</w:t>
      </w:r>
      <w:r w:rsidR="00CF4F4A">
        <w:rPr>
          <w:rFonts w:asciiTheme="minorHAnsi" w:hAnsiTheme="minorHAnsi"/>
          <w:color w:val="00000A"/>
        </w:rPr>
        <w:t>t. 1 za każdą godzinę zwłoki</w:t>
      </w:r>
      <w:r w:rsidR="007D14F0" w:rsidRPr="00EB393D">
        <w:rPr>
          <w:rFonts w:asciiTheme="minorHAnsi" w:hAnsiTheme="minorHAnsi"/>
          <w:color w:val="00000A"/>
        </w:rPr>
        <w:t xml:space="preserve">; </w:t>
      </w:r>
      <w:r w:rsidR="007D14F0" w:rsidRPr="00EB393D">
        <w:rPr>
          <w:rFonts w:asciiTheme="minorHAnsi" w:hAnsiTheme="minorHAnsi"/>
        </w:rPr>
        <w:t xml:space="preserve"> </w:t>
      </w:r>
    </w:p>
    <w:p w:rsidR="007D14F0" w:rsidRPr="00CF4F4A" w:rsidRDefault="007D14F0" w:rsidP="007D14F0">
      <w:pPr>
        <w:numPr>
          <w:ilvl w:val="1"/>
          <w:numId w:val="8"/>
        </w:numPr>
        <w:ind w:right="40" w:hanging="360"/>
        <w:rPr>
          <w:rFonts w:asciiTheme="minorHAnsi" w:hAnsiTheme="minorHAnsi"/>
        </w:rPr>
      </w:pPr>
      <w:r w:rsidRPr="00EB393D">
        <w:rPr>
          <w:rFonts w:asciiTheme="minorHAnsi" w:hAnsiTheme="minorHAnsi"/>
        </w:rPr>
        <w:t>w przypadku niewykonania lub nieprawidłowego wykonania jakiegokolwiek postanowienia umowy Wykonawca zapłaci Zamawiają</w:t>
      </w:r>
      <w:r w:rsidR="00A667DB" w:rsidRPr="00EB393D">
        <w:rPr>
          <w:rFonts w:asciiTheme="minorHAnsi" w:hAnsiTheme="minorHAnsi"/>
        </w:rPr>
        <w:t>cemu karę umowną w wysokości 2</w:t>
      </w:r>
      <w:r w:rsidRPr="00EB393D">
        <w:rPr>
          <w:rFonts w:asciiTheme="minorHAnsi" w:hAnsiTheme="minorHAnsi"/>
        </w:rPr>
        <w:t xml:space="preserve"> % </w:t>
      </w:r>
      <w:r w:rsidR="00CF4F4A">
        <w:rPr>
          <w:rFonts w:asciiTheme="minorHAnsi" w:hAnsiTheme="minorHAnsi"/>
        </w:rPr>
        <w:t xml:space="preserve">miesięcznego </w:t>
      </w:r>
      <w:r w:rsidRPr="00EB393D">
        <w:rPr>
          <w:rFonts w:asciiTheme="minorHAnsi" w:hAnsiTheme="minorHAnsi"/>
        </w:rPr>
        <w:t>wynagrodzenia</w:t>
      </w:r>
      <w:r w:rsidR="00CF4F4A">
        <w:rPr>
          <w:rFonts w:asciiTheme="minorHAnsi" w:hAnsiTheme="minorHAnsi"/>
        </w:rPr>
        <w:t xml:space="preserve"> brutto</w:t>
      </w:r>
      <w:r w:rsidRPr="00EB393D">
        <w:rPr>
          <w:rFonts w:asciiTheme="minorHAnsi" w:hAnsiTheme="minorHAnsi"/>
        </w:rPr>
        <w:t xml:space="preserve">, o którym mowa w </w:t>
      </w:r>
      <w:r w:rsidR="005B4AF0">
        <w:rPr>
          <w:rFonts w:asciiTheme="minorHAnsi" w:hAnsiTheme="minorHAnsi"/>
          <w:color w:val="00000A"/>
        </w:rPr>
        <w:t>§ 3</w:t>
      </w:r>
      <w:r w:rsidRPr="00EB393D">
        <w:rPr>
          <w:rFonts w:asciiTheme="minorHAnsi" w:hAnsiTheme="minorHAnsi"/>
          <w:color w:val="00000A"/>
        </w:rPr>
        <w:t xml:space="preserve"> ust. 1 umowy za każdy przypadek niewykonania lub nieprawidłowego wykonania umowy, łącznie nie więcej niż 20 % </w:t>
      </w:r>
      <w:r w:rsidR="0043566A">
        <w:rPr>
          <w:rFonts w:asciiTheme="minorHAnsi" w:hAnsiTheme="minorHAnsi"/>
          <w:color w:val="00000A"/>
        </w:rPr>
        <w:t xml:space="preserve">łącznego </w:t>
      </w:r>
      <w:r w:rsidRPr="00EB393D">
        <w:rPr>
          <w:rFonts w:asciiTheme="minorHAnsi" w:hAnsiTheme="minorHAnsi"/>
          <w:color w:val="00000A"/>
        </w:rPr>
        <w:t>wynagrodzenia</w:t>
      </w:r>
      <w:r w:rsidR="0043566A">
        <w:rPr>
          <w:rFonts w:asciiTheme="minorHAnsi" w:hAnsiTheme="minorHAnsi"/>
          <w:color w:val="00000A"/>
        </w:rPr>
        <w:t xml:space="preserve"> za cały okres obowiązywania umowy;</w:t>
      </w:r>
    </w:p>
    <w:p w:rsidR="00CF4F4A" w:rsidRPr="00EB393D" w:rsidRDefault="00CF4F4A" w:rsidP="005B4AF0">
      <w:pPr>
        <w:numPr>
          <w:ilvl w:val="1"/>
          <w:numId w:val="8"/>
        </w:numPr>
        <w:ind w:right="40" w:hanging="360"/>
        <w:rPr>
          <w:rFonts w:asciiTheme="minorHAnsi" w:hAnsiTheme="minorHAnsi"/>
        </w:rPr>
      </w:pPr>
      <w:r>
        <w:rPr>
          <w:rFonts w:asciiTheme="minorHAnsi" w:hAnsiTheme="minorHAnsi"/>
          <w:color w:val="00000A"/>
        </w:rPr>
        <w:t>z powodu rozwiązania umowy przez Zamawiającego w trybie natychmiastowym w przypadku niewykonania lub nienależytego wykonania umowy przez Wykonawcę, Wykonawca zapłaci Zamawiającemu karę umowną w wysokości 1 miesięcznego wynagrodzenia</w:t>
      </w:r>
      <w:r w:rsidR="0043566A">
        <w:rPr>
          <w:rFonts w:asciiTheme="minorHAnsi" w:hAnsiTheme="minorHAnsi"/>
          <w:color w:val="00000A"/>
        </w:rPr>
        <w:t xml:space="preserve"> brutto</w:t>
      </w:r>
      <w:r w:rsidR="005B4AF0">
        <w:rPr>
          <w:rFonts w:asciiTheme="minorHAnsi" w:hAnsiTheme="minorHAnsi"/>
          <w:color w:val="00000A"/>
        </w:rPr>
        <w:t xml:space="preserve">, o którym mowa w </w:t>
      </w:r>
      <w:r w:rsidR="005B4AF0" w:rsidRPr="005B4AF0">
        <w:rPr>
          <w:rFonts w:asciiTheme="minorHAnsi" w:hAnsiTheme="minorHAnsi"/>
          <w:color w:val="00000A"/>
        </w:rPr>
        <w:t>§</w:t>
      </w:r>
      <w:r w:rsidR="005B4AF0">
        <w:rPr>
          <w:rFonts w:asciiTheme="minorHAnsi" w:hAnsiTheme="minorHAnsi"/>
          <w:color w:val="00000A"/>
        </w:rPr>
        <w:t>3 ust. 1.</w:t>
      </w:r>
      <w:r>
        <w:rPr>
          <w:rFonts w:asciiTheme="minorHAnsi" w:hAnsiTheme="minorHAnsi"/>
          <w:color w:val="00000A"/>
        </w:rPr>
        <w:t xml:space="preserve">  </w:t>
      </w:r>
    </w:p>
    <w:p w:rsidR="007D14F0" w:rsidRPr="00CF4F4A" w:rsidRDefault="007D14F0" w:rsidP="007D14F0">
      <w:pPr>
        <w:numPr>
          <w:ilvl w:val="0"/>
          <w:numId w:val="8"/>
        </w:numPr>
        <w:spacing w:after="4"/>
        <w:ind w:right="40" w:hanging="360"/>
        <w:rPr>
          <w:rFonts w:asciiTheme="minorHAnsi" w:hAnsiTheme="minorHAnsi"/>
        </w:rPr>
      </w:pPr>
      <w:r w:rsidRPr="00CF4F4A">
        <w:rPr>
          <w:rFonts w:asciiTheme="minorHAnsi" w:hAnsiTheme="minorHAnsi"/>
          <w:color w:val="00000A"/>
        </w:rPr>
        <w:t xml:space="preserve">W przypadku wystąpienia okoliczności uzasadniających zapłatę przez Wykonawcę kar umownych, </w:t>
      </w:r>
    </w:p>
    <w:p w:rsidR="007D14F0" w:rsidRPr="00CD6402" w:rsidRDefault="007D14F0" w:rsidP="00CD6402">
      <w:pPr>
        <w:spacing w:after="4"/>
        <w:ind w:left="371" w:right="40" w:firstLine="0"/>
        <w:rPr>
          <w:rFonts w:asciiTheme="minorHAnsi" w:hAnsiTheme="minorHAnsi"/>
        </w:rPr>
      </w:pPr>
      <w:r w:rsidRPr="00CF4F4A">
        <w:rPr>
          <w:rFonts w:asciiTheme="minorHAnsi" w:hAnsiTheme="minorHAnsi"/>
          <w:color w:val="00000A"/>
        </w:rPr>
        <w:t>Zamawiający</w:t>
      </w:r>
      <w:r w:rsidR="00CD6402">
        <w:rPr>
          <w:rFonts w:asciiTheme="minorHAnsi" w:hAnsiTheme="minorHAnsi"/>
          <w:color w:val="00000A"/>
        </w:rPr>
        <w:t xml:space="preserve"> potrąci kary umowne z przysługującego Wykonawcy wynagrodzenia. </w:t>
      </w: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                                                                                   </w:t>
      </w:r>
    </w:p>
    <w:p w:rsidR="007D14F0" w:rsidRPr="00EB393D" w:rsidRDefault="007D14F0" w:rsidP="007D14F0">
      <w:pPr>
        <w:pStyle w:val="Nagwek2"/>
        <w:ind w:right="42"/>
        <w:rPr>
          <w:rFonts w:asciiTheme="minorHAnsi" w:hAnsiTheme="minorHAnsi"/>
        </w:rPr>
      </w:pPr>
      <w:r w:rsidRPr="00EB393D">
        <w:rPr>
          <w:rFonts w:asciiTheme="minorHAnsi" w:hAnsiTheme="minorHAnsi"/>
          <w:b w:val="0"/>
        </w:rPr>
        <w:t xml:space="preserve">   </w:t>
      </w:r>
      <w:r w:rsidR="00CF568B">
        <w:rPr>
          <w:rFonts w:asciiTheme="minorHAnsi" w:hAnsiTheme="minorHAnsi"/>
        </w:rPr>
        <w:t>§ 8</w:t>
      </w:r>
      <w:r w:rsidRPr="00EB393D">
        <w:rPr>
          <w:rFonts w:asciiTheme="minorHAnsi" w:hAnsiTheme="minorHAnsi"/>
        </w:rPr>
        <w:t xml:space="preserve">  Postanowienia końcowe </w:t>
      </w:r>
    </w:p>
    <w:p w:rsidR="007D14F0" w:rsidRPr="00EA11A0" w:rsidRDefault="007D14F0" w:rsidP="00523A38">
      <w:pPr>
        <w:numPr>
          <w:ilvl w:val="0"/>
          <w:numId w:val="9"/>
        </w:numPr>
        <w:spacing w:after="4"/>
        <w:ind w:right="40" w:hanging="502"/>
        <w:rPr>
          <w:rFonts w:asciiTheme="minorHAnsi" w:hAnsiTheme="minorHAnsi"/>
          <w:color w:val="auto"/>
        </w:rPr>
      </w:pPr>
      <w:r w:rsidRPr="00EA11A0">
        <w:rPr>
          <w:rFonts w:asciiTheme="minorHAnsi" w:hAnsiTheme="minorHAnsi"/>
          <w:color w:val="auto"/>
        </w:rPr>
        <w:t xml:space="preserve">Zmiany w umowie wymagają formy pisemnej pod rygorem nieważności. </w:t>
      </w:r>
      <w:r w:rsidRPr="00C57999">
        <w:rPr>
          <w:rFonts w:asciiTheme="minorHAnsi" w:hAnsiTheme="minorHAnsi"/>
          <w:color w:val="auto"/>
        </w:rPr>
        <w:t xml:space="preserve">Zamawiający </w:t>
      </w:r>
      <w:r w:rsidRPr="00EA11A0">
        <w:rPr>
          <w:rFonts w:asciiTheme="minorHAnsi" w:hAnsiTheme="minorHAnsi"/>
          <w:color w:val="auto"/>
        </w:rPr>
        <w:t>przewiduje możl</w:t>
      </w:r>
      <w:r w:rsidR="00CF4F4A" w:rsidRPr="00EA11A0">
        <w:rPr>
          <w:rFonts w:asciiTheme="minorHAnsi" w:hAnsiTheme="minorHAnsi"/>
          <w:color w:val="auto"/>
        </w:rPr>
        <w:t>iwość zmian postanowień</w:t>
      </w:r>
      <w:r w:rsidRPr="00EA11A0">
        <w:rPr>
          <w:rFonts w:asciiTheme="minorHAnsi" w:hAnsiTheme="minorHAnsi"/>
          <w:color w:val="auto"/>
        </w:rPr>
        <w:t xml:space="preserve"> umowy w przypadku konieczność rezygnacji </w:t>
      </w:r>
      <w:r w:rsidR="00CF4F4A" w:rsidRPr="00EA11A0">
        <w:rPr>
          <w:rFonts w:asciiTheme="minorHAnsi" w:hAnsiTheme="minorHAnsi"/>
          <w:color w:val="auto"/>
        </w:rPr>
        <w:t xml:space="preserve">przez Zamawiającego </w:t>
      </w:r>
      <w:r w:rsidRPr="00EA11A0">
        <w:rPr>
          <w:rFonts w:asciiTheme="minorHAnsi" w:hAnsiTheme="minorHAnsi"/>
          <w:color w:val="auto"/>
        </w:rPr>
        <w:t xml:space="preserve">z </w:t>
      </w:r>
      <w:r w:rsidR="00CD6402" w:rsidRPr="00EA11A0">
        <w:rPr>
          <w:rFonts w:asciiTheme="minorHAnsi" w:hAnsiTheme="minorHAnsi"/>
          <w:color w:val="auto"/>
        </w:rPr>
        <w:t>części przedmiotu zamówienia</w:t>
      </w:r>
      <w:r w:rsidR="00EA11A0" w:rsidRPr="00EA11A0">
        <w:rPr>
          <w:rFonts w:asciiTheme="minorHAnsi" w:hAnsiTheme="minorHAnsi"/>
          <w:color w:val="auto"/>
        </w:rPr>
        <w:t xml:space="preserve"> opisanego w załączniku nr 1 do umowy</w:t>
      </w:r>
      <w:r w:rsidR="00CD6402" w:rsidRPr="00EA11A0">
        <w:rPr>
          <w:rFonts w:asciiTheme="minorHAnsi" w:hAnsiTheme="minorHAnsi"/>
          <w:color w:val="auto"/>
        </w:rPr>
        <w:t xml:space="preserve"> spowodowanej</w:t>
      </w:r>
      <w:r w:rsidR="00CF4F4A" w:rsidRPr="00EA11A0">
        <w:rPr>
          <w:rFonts w:asciiTheme="minorHAnsi" w:hAnsiTheme="minorHAnsi"/>
          <w:color w:val="auto"/>
        </w:rPr>
        <w:t>:</w:t>
      </w:r>
      <w:r w:rsidR="00CD6402" w:rsidRPr="00EA11A0">
        <w:rPr>
          <w:rFonts w:asciiTheme="minorHAnsi" w:hAnsiTheme="minorHAnsi"/>
          <w:color w:val="auto"/>
        </w:rPr>
        <w:t xml:space="preserve"> brakiem</w:t>
      </w:r>
      <w:r w:rsidRPr="00EA11A0">
        <w:rPr>
          <w:rFonts w:asciiTheme="minorHAnsi" w:hAnsiTheme="minorHAnsi"/>
          <w:color w:val="auto"/>
        </w:rPr>
        <w:t xml:space="preserve"> środków finansowych na ko</w:t>
      </w:r>
      <w:r w:rsidR="00CD6402" w:rsidRPr="00EA11A0">
        <w:rPr>
          <w:rFonts w:asciiTheme="minorHAnsi" w:hAnsiTheme="minorHAnsi"/>
          <w:color w:val="auto"/>
        </w:rPr>
        <w:t>ntynuowanie umowy</w:t>
      </w:r>
      <w:r w:rsidR="00CF4F4A" w:rsidRPr="00EA11A0">
        <w:rPr>
          <w:rFonts w:asciiTheme="minorHAnsi" w:hAnsiTheme="minorHAnsi"/>
          <w:color w:val="auto"/>
        </w:rPr>
        <w:t xml:space="preserve"> w dotychczasowym zakresie lub</w:t>
      </w:r>
      <w:r w:rsidR="00CD6402" w:rsidRPr="00EA11A0">
        <w:rPr>
          <w:rFonts w:asciiTheme="minorHAnsi" w:hAnsiTheme="minorHAnsi"/>
          <w:color w:val="auto"/>
        </w:rPr>
        <w:t xml:space="preserve"> zmianą</w:t>
      </w:r>
      <w:r w:rsidRPr="00EA11A0">
        <w:rPr>
          <w:rFonts w:asciiTheme="minorHAnsi" w:hAnsiTheme="minorHAnsi"/>
          <w:color w:val="auto"/>
        </w:rPr>
        <w:t xml:space="preserve"> obowiązującego prawa.  </w:t>
      </w:r>
    </w:p>
    <w:p w:rsidR="007D14F0" w:rsidRPr="00EB393D" w:rsidRDefault="007D14F0" w:rsidP="007D14F0">
      <w:pPr>
        <w:numPr>
          <w:ilvl w:val="0"/>
          <w:numId w:val="9"/>
        </w:numPr>
        <w:spacing w:after="4"/>
        <w:ind w:right="40" w:hanging="502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Osoby upoważnione do kontaktu ze strony 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C57999">
        <w:rPr>
          <w:rFonts w:asciiTheme="minorHAnsi" w:hAnsiTheme="minorHAnsi"/>
          <w:color w:val="00000A"/>
        </w:rPr>
        <w:t>Zamawiającego: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numPr>
          <w:ilvl w:val="1"/>
          <w:numId w:val="9"/>
        </w:numPr>
        <w:spacing w:after="4"/>
        <w:ind w:right="40" w:hanging="360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…………………………………., tel. ……………………,  e‐mail: …………………………………………,  </w:t>
      </w:r>
    </w:p>
    <w:p w:rsidR="007D14F0" w:rsidRPr="00EB393D" w:rsidRDefault="007D14F0" w:rsidP="007D14F0">
      <w:pPr>
        <w:numPr>
          <w:ilvl w:val="1"/>
          <w:numId w:val="9"/>
        </w:numPr>
        <w:spacing w:after="4"/>
        <w:ind w:right="40" w:hanging="360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>…………………………………., tel. ……………………,  e‐mail: ………………………………………... .</w:t>
      </w:r>
      <w:r w:rsidRPr="00EB393D">
        <w:rPr>
          <w:rFonts w:asciiTheme="minorHAnsi" w:hAnsiTheme="minorHAnsi"/>
        </w:rPr>
        <w:t xml:space="preserve"> </w:t>
      </w:r>
    </w:p>
    <w:p w:rsidR="007D14F0" w:rsidRPr="00C57999" w:rsidRDefault="007D14F0" w:rsidP="007D14F0">
      <w:pPr>
        <w:numPr>
          <w:ilvl w:val="0"/>
          <w:numId w:val="9"/>
        </w:numPr>
        <w:spacing w:after="4"/>
        <w:ind w:right="40" w:hanging="502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Osoby upoważnione do kontaktu ze strony </w:t>
      </w:r>
      <w:r w:rsidRPr="00C57999">
        <w:rPr>
          <w:rFonts w:asciiTheme="minorHAnsi" w:hAnsiTheme="minorHAnsi"/>
          <w:color w:val="00000A"/>
        </w:rPr>
        <w:t xml:space="preserve">Wykonawcy: </w:t>
      </w:r>
    </w:p>
    <w:p w:rsidR="007D14F0" w:rsidRPr="00EB393D" w:rsidRDefault="007D14F0" w:rsidP="007D14F0">
      <w:pPr>
        <w:numPr>
          <w:ilvl w:val="1"/>
          <w:numId w:val="9"/>
        </w:numPr>
        <w:spacing w:after="4"/>
        <w:ind w:right="40" w:hanging="360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…………………………………………….., tel. ……………………..… , e‐mail   ……………………………………….,  </w:t>
      </w:r>
    </w:p>
    <w:p w:rsidR="007D14F0" w:rsidRPr="00EB393D" w:rsidRDefault="007D14F0" w:rsidP="007D14F0">
      <w:pPr>
        <w:numPr>
          <w:ilvl w:val="1"/>
          <w:numId w:val="9"/>
        </w:numPr>
        <w:spacing w:after="4"/>
        <w:ind w:right="40" w:hanging="360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…………………………………………….., tel. ……………………..… , e‐mail   ……………………………………….,   </w:t>
      </w:r>
    </w:p>
    <w:p w:rsidR="007D14F0" w:rsidRPr="00EB393D" w:rsidRDefault="007D14F0" w:rsidP="007D14F0">
      <w:pPr>
        <w:numPr>
          <w:ilvl w:val="0"/>
          <w:numId w:val="9"/>
        </w:numPr>
        <w:spacing w:after="4"/>
        <w:ind w:right="40" w:hanging="502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>Zm</w:t>
      </w:r>
      <w:r w:rsidR="00CF568B">
        <w:rPr>
          <w:rFonts w:asciiTheme="minorHAnsi" w:hAnsiTheme="minorHAnsi"/>
          <w:color w:val="00000A"/>
        </w:rPr>
        <w:t>iana osób, o których mowa w</w:t>
      </w:r>
      <w:r w:rsidRPr="00EB393D">
        <w:rPr>
          <w:rFonts w:asciiTheme="minorHAnsi" w:hAnsiTheme="minorHAnsi"/>
          <w:color w:val="00000A"/>
        </w:rPr>
        <w:t xml:space="preserve"> </w:t>
      </w:r>
      <w:r w:rsidRPr="00EB393D">
        <w:rPr>
          <w:rFonts w:asciiTheme="minorHAnsi" w:hAnsiTheme="minorHAnsi"/>
        </w:rPr>
        <w:t>ust. 2 oraz 3, nie</w:t>
      </w:r>
      <w:r w:rsidRPr="00EB393D">
        <w:rPr>
          <w:rFonts w:asciiTheme="minorHAnsi" w:hAnsiTheme="minorHAnsi"/>
          <w:color w:val="00000A"/>
        </w:rPr>
        <w:t xml:space="preserve"> wymaga aneksu do Umowy i odbywa się poprzez pisemne poinformowanie drugiej Strony.  </w:t>
      </w:r>
    </w:p>
    <w:p w:rsidR="007D14F0" w:rsidRPr="00EB393D" w:rsidRDefault="007D14F0" w:rsidP="007D14F0">
      <w:pPr>
        <w:numPr>
          <w:ilvl w:val="0"/>
          <w:numId w:val="9"/>
        </w:numPr>
        <w:spacing w:after="4"/>
        <w:ind w:right="40" w:hanging="502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>Zm</w:t>
      </w:r>
      <w:r w:rsidR="00CF568B">
        <w:rPr>
          <w:rFonts w:asciiTheme="minorHAnsi" w:hAnsiTheme="minorHAnsi"/>
          <w:color w:val="00000A"/>
        </w:rPr>
        <w:t>iana osób, o których mowa w</w:t>
      </w:r>
      <w:r w:rsidRPr="00EB393D">
        <w:rPr>
          <w:rFonts w:asciiTheme="minorHAnsi" w:hAnsiTheme="minorHAnsi"/>
          <w:color w:val="00000A"/>
        </w:rPr>
        <w:t xml:space="preserve"> ust. 2 i 3</w:t>
      </w:r>
      <w:r w:rsidRPr="00EB393D">
        <w:rPr>
          <w:rFonts w:asciiTheme="minorHAnsi" w:hAnsiTheme="minorHAnsi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na inne może się odbyć na pisemny wniosek </w:t>
      </w:r>
      <w:r w:rsidRPr="00C57999">
        <w:rPr>
          <w:rFonts w:asciiTheme="minorHAnsi" w:hAnsiTheme="minorHAnsi"/>
          <w:color w:val="00000A"/>
        </w:rPr>
        <w:t>Zamawiającego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lub </w:t>
      </w:r>
      <w:r w:rsidRPr="00C57999">
        <w:rPr>
          <w:rFonts w:asciiTheme="minorHAnsi" w:hAnsiTheme="minorHAnsi"/>
          <w:color w:val="00000A"/>
        </w:rPr>
        <w:t>Wykonawcy</w:t>
      </w: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color w:val="00000A"/>
        </w:rPr>
        <w:t xml:space="preserve">z zastrzeżeniem, że osoby te muszą spełniać co najmniej warunki, które zostały określone w postępowaniu o udzielenie zamówienia, dla osób biorących </w:t>
      </w:r>
      <w:r w:rsidRPr="00EB393D">
        <w:rPr>
          <w:rFonts w:asciiTheme="minorHAnsi" w:hAnsiTheme="minorHAnsi"/>
          <w:color w:val="00000A"/>
        </w:rPr>
        <w:lastRenderedPageBreak/>
        <w:t xml:space="preserve">udział w realizacji zamówienia, a </w:t>
      </w:r>
      <w:r w:rsidRPr="00C57999">
        <w:rPr>
          <w:rFonts w:asciiTheme="minorHAnsi" w:hAnsiTheme="minorHAnsi"/>
          <w:color w:val="00000A"/>
        </w:rPr>
        <w:t xml:space="preserve">Zamawiający </w:t>
      </w:r>
      <w:r w:rsidRPr="00EB393D">
        <w:rPr>
          <w:rFonts w:asciiTheme="minorHAnsi" w:hAnsiTheme="minorHAnsi"/>
          <w:color w:val="00000A"/>
        </w:rPr>
        <w:t xml:space="preserve">wyrazi na to zgodę. Zmiana ta nie wymaga sporządzenia aneksu do umowy.  </w:t>
      </w:r>
    </w:p>
    <w:p w:rsidR="007D14F0" w:rsidRPr="00EB393D" w:rsidRDefault="00CF568B" w:rsidP="007D14F0">
      <w:pPr>
        <w:numPr>
          <w:ilvl w:val="0"/>
          <w:numId w:val="9"/>
        </w:numPr>
        <w:spacing w:after="4"/>
        <w:ind w:right="40" w:hanging="502"/>
        <w:rPr>
          <w:rFonts w:asciiTheme="minorHAnsi" w:hAnsiTheme="minorHAnsi"/>
        </w:rPr>
      </w:pPr>
      <w:r>
        <w:rPr>
          <w:rFonts w:asciiTheme="minorHAnsi" w:hAnsiTheme="minorHAnsi"/>
          <w:color w:val="00000A"/>
        </w:rPr>
        <w:t>Zastrzeżenie w</w:t>
      </w:r>
      <w:r w:rsidR="00CF4F4A">
        <w:rPr>
          <w:rFonts w:asciiTheme="minorHAnsi" w:hAnsiTheme="minorHAnsi"/>
          <w:color w:val="00000A"/>
        </w:rPr>
        <w:t xml:space="preserve"> u</w:t>
      </w:r>
      <w:r>
        <w:rPr>
          <w:rFonts w:asciiTheme="minorHAnsi" w:hAnsiTheme="minorHAnsi"/>
          <w:color w:val="00000A"/>
        </w:rPr>
        <w:t>mowie</w:t>
      </w:r>
      <w:r w:rsidR="007D14F0" w:rsidRPr="00EB393D">
        <w:rPr>
          <w:rFonts w:asciiTheme="minorHAnsi" w:hAnsiTheme="minorHAnsi"/>
          <w:color w:val="00000A"/>
        </w:rPr>
        <w:t xml:space="preserve"> kar umownych nie wyłącza możliwości dochodzenia przez Zamawiającego odszkodowania na zasadach ogólnych za szkodę przewyższającą wartość zastrzeżonych kar. </w:t>
      </w:r>
    </w:p>
    <w:p w:rsidR="007D14F0" w:rsidRPr="00C57999" w:rsidRDefault="007D14F0" w:rsidP="007D14F0">
      <w:pPr>
        <w:numPr>
          <w:ilvl w:val="0"/>
          <w:numId w:val="9"/>
        </w:numPr>
        <w:spacing w:after="4"/>
        <w:ind w:right="40" w:hanging="502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W przypadku sporu zapadłego lub pozostającego w związku z niniejszą umową sądem właściwym dla rozpatrzenia sprawy będzie sąd właściwy dla </w:t>
      </w:r>
      <w:r w:rsidRPr="00C57999">
        <w:rPr>
          <w:rFonts w:asciiTheme="minorHAnsi" w:hAnsiTheme="minorHAnsi"/>
          <w:color w:val="00000A"/>
        </w:rPr>
        <w:t xml:space="preserve">Zamawiającego.  </w:t>
      </w:r>
    </w:p>
    <w:p w:rsidR="007D14F0" w:rsidRPr="00CD6402" w:rsidRDefault="007D14F0" w:rsidP="000A7D41">
      <w:pPr>
        <w:numPr>
          <w:ilvl w:val="0"/>
          <w:numId w:val="9"/>
        </w:numPr>
        <w:spacing w:after="4"/>
        <w:ind w:right="40" w:hanging="502"/>
        <w:rPr>
          <w:rFonts w:asciiTheme="minorHAnsi" w:hAnsiTheme="minorHAnsi"/>
        </w:rPr>
      </w:pPr>
      <w:r w:rsidRPr="00CD6402">
        <w:rPr>
          <w:rFonts w:asciiTheme="minorHAnsi" w:hAnsiTheme="minorHAnsi"/>
          <w:color w:val="00000A"/>
        </w:rPr>
        <w:t xml:space="preserve">Umowę sporządzono w dwóch jednobrzmiących egzemplarzach, po jednym dla każdej ze stron. </w:t>
      </w:r>
    </w:p>
    <w:p w:rsidR="007D14F0" w:rsidRPr="00EB393D" w:rsidRDefault="007D14F0" w:rsidP="007D14F0">
      <w:pPr>
        <w:spacing w:after="0" w:line="259" w:lineRule="auto"/>
        <w:ind w:left="512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512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128" w:line="259" w:lineRule="auto"/>
        <w:ind w:left="7" w:right="0" w:firstLine="0"/>
        <w:jc w:val="center"/>
        <w:rPr>
          <w:rFonts w:asciiTheme="minorHAnsi" w:hAnsiTheme="minorHAnsi"/>
        </w:rPr>
      </w:pPr>
      <w:r w:rsidRPr="00EB393D">
        <w:rPr>
          <w:rFonts w:asciiTheme="minorHAnsi" w:hAnsiTheme="minorHAnsi"/>
          <w:b/>
          <w:color w:val="2D73B4"/>
        </w:rPr>
        <w:t xml:space="preserve"> </w:t>
      </w:r>
    </w:p>
    <w:p w:rsidR="007D14F0" w:rsidRPr="00EB393D" w:rsidRDefault="007D14F0" w:rsidP="007D14F0">
      <w:pPr>
        <w:tabs>
          <w:tab w:val="center" w:pos="1344"/>
          <w:tab w:val="center" w:pos="2846"/>
          <w:tab w:val="center" w:pos="3556"/>
          <w:tab w:val="center" w:pos="4265"/>
          <w:tab w:val="center" w:pos="4974"/>
          <w:tab w:val="center" w:pos="5683"/>
          <w:tab w:val="center" w:pos="6979"/>
        </w:tabs>
        <w:spacing w:after="0" w:line="259" w:lineRule="auto"/>
        <w:ind w:left="-4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b/>
          <w:color w:val="00000A"/>
        </w:rPr>
        <w:t xml:space="preserve"> </w:t>
      </w:r>
      <w:r w:rsidRPr="00EB393D">
        <w:rPr>
          <w:rFonts w:asciiTheme="minorHAnsi" w:hAnsiTheme="minorHAnsi"/>
          <w:b/>
          <w:color w:val="00000A"/>
        </w:rPr>
        <w:tab/>
        <w:t>Zamawiający</w:t>
      </w:r>
      <w:r w:rsidRPr="00EB393D">
        <w:rPr>
          <w:rFonts w:asciiTheme="minorHAnsi" w:hAnsiTheme="minorHAnsi"/>
          <w:color w:val="00000A"/>
        </w:rPr>
        <w:t xml:space="preserve">:   </w:t>
      </w:r>
      <w:r w:rsidRPr="00EB393D">
        <w:rPr>
          <w:rFonts w:asciiTheme="minorHAnsi" w:hAnsiTheme="minorHAnsi"/>
          <w:color w:val="00000A"/>
        </w:rPr>
        <w:tab/>
        <w:t xml:space="preserve"> </w:t>
      </w:r>
      <w:r w:rsidRPr="00EB393D">
        <w:rPr>
          <w:rFonts w:asciiTheme="minorHAnsi" w:hAnsiTheme="minorHAnsi"/>
          <w:color w:val="00000A"/>
        </w:rPr>
        <w:tab/>
        <w:t xml:space="preserve"> </w:t>
      </w:r>
      <w:r w:rsidRPr="00EB393D">
        <w:rPr>
          <w:rFonts w:asciiTheme="minorHAnsi" w:hAnsiTheme="minorHAnsi"/>
          <w:color w:val="00000A"/>
        </w:rPr>
        <w:tab/>
        <w:t xml:space="preserve"> </w:t>
      </w:r>
      <w:r w:rsidRPr="00EB393D">
        <w:rPr>
          <w:rFonts w:asciiTheme="minorHAnsi" w:hAnsiTheme="minorHAnsi"/>
          <w:color w:val="00000A"/>
        </w:rPr>
        <w:tab/>
        <w:t xml:space="preserve"> </w:t>
      </w:r>
      <w:r w:rsidRPr="00EB393D">
        <w:rPr>
          <w:rFonts w:asciiTheme="minorHAnsi" w:hAnsiTheme="minorHAnsi"/>
          <w:color w:val="00000A"/>
        </w:rPr>
        <w:tab/>
        <w:t xml:space="preserve"> </w:t>
      </w:r>
      <w:r w:rsidRPr="00EB393D">
        <w:rPr>
          <w:rFonts w:asciiTheme="minorHAnsi" w:hAnsiTheme="minorHAnsi"/>
          <w:color w:val="00000A"/>
        </w:rPr>
        <w:tab/>
      </w:r>
      <w:r w:rsidRPr="00EB393D">
        <w:rPr>
          <w:rFonts w:asciiTheme="minorHAnsi" w:hAnsiTheme="minorHAnsi"/>
          <w:b/>
          <w:color w:val="00000A"/>
        </w:rPr>
        <w:t>Wykonawca</w:t>
      </w:r>
      <w:r w:rsidRPr="00EB393D">
        <w:rPr>
          <w:rFonts w:asciiTheme="minorHAnsi" w:hAnsiTheme="minorHAnsi"/>
          <w:color w:val="00000A"/>
        </w:rPr>
        <w:t xml:space="preserve">:  </w:t>
      </w:r>
    </w:p>
    <w:p w:rsidR="007D14F0" w:rsidRPr="00EB393D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  <w:color w:val="00000A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EA7C19" w:rsidRDefault="00EA7C19" w:rsidP="007D14F0">
      <w:pPr>
        <w:spacing w:after="0" w:line="259" w:lineRule="auto"/>
        <w:ind w:right="0" w:firstLine="0"/>
        <w:jc w:val="left"/>
        <w:rPr>
          <w:rFonts w:asciiTheme="minorHAnsi" w:hAnsiTheme="minorHAnsi"/>
          <w:color w:val="00000A"/>
        </w:rPr>
      </w:pPr>
    </w:p>
    <w:p w:rsidR="00EA7C19" w:rsidRDefault="00EA7C19" w:rsidP="007D14F0">
      <w:pPr>
        <w:spacing w:after="0" w:line="259" w:lineRule="auto"/>
        <w:ind w:right="0" w:firstLine="0"/>
        <w:jc w:val="left"/>
        <w:rPr>
          <w:rFonts w:asciiTheme="minorHAnsi" w:hAnsiTheme="minorHAnsi"/>
          <w:color w:val="00000A"/>
        </w:rPr>
      </w:pPr>
    </w:p>
    <w:p w:rsidR="00EA7C19" w:rsidRDefault="00EA7C19" w:rsidP="007D14F0">
      <w:pPr>
        <w:spacing w:after="0" w:line="259" w:lineRule="auto"/>
        <w:ind w:right="0" w:firstLine="0"/>
        <w:jc w:val="left"/>
        <w:rPr>
          <w:rFonts w:asciiTheme="minorHAnsi" w:hAnsiTheme="minorHAnsi"/>
          <w:color w:val="00000A"/>
        </w:rPr>
      </w:pPr>
    </w:p>
    <w:p w:rsidR="00EA7C19" w:rsidRDefault="00EA7C19" w:rsidP="007D14F0">
      <w:pPr>
        <w:spacing w:after="0" w:line="259" w:lineRule="auto"/>
        <w:ind w:right="0" w:firstLine="0"/>
        <w:jc w:val="left"/>
        <w:rPr>
          <w:rFonts w:asciiTheme="minorHAnsi" w:hAnsiTheme="minorHAnsi"/>
          <w:color w:val="00000A"/>
        </w:rPr>
      </w:pPr>
    </w:p>
    <w:p w:rsidR="00EA7C19" w:rsidRPr="00EB393D" w:rsidRDefault="00EA7C19" w:rsidP="007D14F0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bookmarkStart w:id="0" w:name="_GoBack"/>
      <w:bookmarkEnd w:id="0"/>
    </w:p>
    <w:p w:rsidR="007D14F0" w:rsidRDefault="007D14F0" w:rsidP="007D14F0">
      <w:pPr>
        <w:spacing w:after="0" w:line="259" w:lineRule="auto"/>
        <w:ind w:right="0" w:firstLine="0"/>
        <w:jc w:val="left"/>
        <w:rPr>
          <w:rFonts w:asciiTheme="minorHAnsi" w:hAnsiTheme="minorHAnsi"/>
          <w:color w:val="00000A"/>
        </w:rPr>
      </w:pPr>
      <w:r w:rsidRPr="00EB393D">
        <w:rPr>
          <w:rFonts w:asciiTheme="minorHAnsi" w:hAnsiTheme="minorHAnsi"/>
          <w:color w:val="00000A"/>
        </w:rPr>
        <w:t xml:space="preserve"> </w:t>
      </w:r>
      <w:r w:rsidR="00CD6402">
        <w:rPr>
          <w:rFonts w:asciiTheme="minorHAnsi" w:hAnsiTheme="minorHAnsi"/>
          <w:color w:val="00000A"/>
        </w:rPr>
        <w:t>Załączniki:</w:t>
      </w:r>
    </w:p>
    <w:p w:rsidR="00EA11A0" w:rsidRDefault="00EA11A0" w:rsidP="00CD6402">
      <w:pPr>
        <w:pStyle w:val="Akapitzlist"/>
        <w:numPr>
          <w:ilvl w:val="0"/>
          <w:numId w:val="13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opis przedmiotu zamówienia;</w:t>
      </w:r>
    </w:p>
    <w:p w:rsidR="00CD6402" w:rsidRDefault="00EA11A0" w:rsidP="00CD6402">
      <w:pPr>
        <w:pStyle w:val="Akapitzlist"/>
        <w:numPr>
          <w:ilvl w:val="0"/>
          <w:numId w:val="13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CD6402">
        <w:rPr>
          <w:rFonts w:asciiTheme="minorHAnsi" w:hAnsiTheme="minorHAnsi"/>
        </w:rPr>
        <w:t xml:space="preserve">apytanie ofertowe nr </w:t>
      </w:r>
      <w:r w:rsidR="00450D0C">
        <w:rPr>
          <w:rFonts w:asciiTheme="minorHAnsi" w:hAnsiTheme="minorHAnsi"/>
        </w:rPr>
        <w:t>AD.26</w:t>
      </w:r>
      <w:r w:rsidR="00A21159">
        <w:rPr>
          <w:rFonts w:asciiTheme="minorHAnsi" w:hAnsiTheme="minorHAnsi"/>
        </w:rPr>
        <w:t>10….</w:t>
      </w:r>
      <w:r>
        <w:rPr>
          <w:rFonts w:asciiTheme="minorHAnsi" w:hAnsiTheme="minorHAnsi"/>
        </w:rPr>
        <w:t>;</w:t>
      </w:r>
    </w:p>
    <w:p w:rsidR="00CD6402" w:rsidRPr="00CD6402" w:rsidRDefault="00EA11A0" w:rsidP="00CD6402">
      <w:pPr>
        <w:pStyle w:val="Akapitzlist"/>
        <w:numPr>
          <w:ilvl w:val="0"/>
          <w:numId w:val="13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CD6402">
        <w:rPr>
          <w:rFonts w:asciiTheme="minorHAnsi" w:hAnsiTheme="minorHAnsi"/>
        </w:rPr>
        <w:t>ferta Wykonawcy</w:t>
      </w:r>
      <w:r>
        <w:rPr>
          <w:rFonts w:asciiTheme="minorHAnsi" w:hAnsiTheme="minorHAnsi"/>
        </w:rPr>
        <w:t xml:space="preserve">  z dnia ……………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7D14F0" w:rsidRPr="00EB393D" w:rsidRDefault="007D14F0" w:rsidP="007D14F0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p w:rsidR="00B1223E" w:rsidRPr="00EB393D" w:rsidRDefault="007D14F0" w:rsidP="00D177EC">
      <w:pPr>
        <w:spacing w:after="0" w:line="259" w:lineRule="auto"/>
        <w:ind w:left="9649" w:right="0" w:firstLine="0"/>
        <w:jc w:val="left"/>
        <w:rPr>
          <w:rFonts w:asciiTheme="minorHAnsi" w:hAnsiTheme="minorHAnsi"/>
        </w:rPr>
      </w:pPr>
      <w:r w:rsidRPr="00EB393D">
        <w:rPr>
          <w:rFonts w:asciiTheme="minorHAnsi" w:hAnsiTheme="minorHAnsi"/>
          <w:color w:val="00000A"/>
        </w:rPr>
        <w:t xml:space="preserve"> </w:t>
      </w:r>
    </w:p>
    <w:sectPr w:rsidR="00B1223E" w:rsidRPr="00EB393D" w:rsidSect="00BA186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F15"/>
    <w:multiLevelType w:val="hybridMultilevel"/>
    <w:tmpl w:val="B114C74E"/>
    <w:lvl w:ilvl="0" w:tplc="CFE65498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906A">
      <w:start w:val="1"/>
      <w:numFmt w:val="bullet"/>
      <w:lvlText w:val="▪"/>
      <w:lvlJc w:val="left"/>
      <w:pPr>
        <w:ind w:left="1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09320">
      <w:start w:val="1"/>
      <w:numFmt w:val="bullet"/>
      <w:lvlText w:val="•"/>
      <w:lvlJc w:val="left"/>
      <w:pPr>
        <w:ind w:left="2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5612">
      <w:start w:val="1"/>
      <w:numFmt w:val="bullet"/>
      <w:lvlText w:val="o"/>
      <w:lvlJc w:val="left"/>
      <w:pPr>
        <w:ind w:left="3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8A886">
      <w:start w:val="1"/>
      <w:numFmt w:val="bullet"/>
      <w:lvlText w:val="▪"/>
      <w:lvlJc w:val="left"/>
      <w:pPr>
        <w:ind w:left="3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216AE">
      <w:start w:val="1"/>
      <w:numFmt w:val="bullet"/>
      <w:lvlText w:val="•"/>
      <w:lvlJc w:val="left"/>
      <w:pPr>
        <w:ind w:left="4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2E5C">
      <w:start w:val="1"/>
      <w:numFmt w:val="bullet"/>
      <w:lvlText w:val="o"/>
      <w:lvlJc w:val="left"/>
      <w:pPr>
        <w:ind w:left="5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06E06">
      <w:start w:val="1"/>
      <w:numFmt w:val="bullet"/>
      <w:lvlText w:val="▪"/>
      <w:lvlJc w:val="left"/>
      <w:pPr>
        <w:ind w:left="6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9138B"/>
    <w:multiLevelType w:val="hybridMultilevel"/>
    <w:tmpl w:val="C212C15E"/>
    <w:lvl w:ilvl="0" w:tplc="EA788AFA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ACA24">
      <w:start w:val="1"/>
      <w:numFmt w:val="lowerLetter"/>
      <w:lvlText w:val="%2)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6C5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617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A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AB8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2F0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C0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095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50E40"/>
    <w:multiLevelType w:val="hybridMultilevel"/>
    <w:tmpl w:val="BB123FC6"/>
    <w:lvl w:ilvl="0" w:tplc="EC226F7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EC61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C70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29E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0E61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4E5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56F3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9B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25D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04A09"/>
    <w:multiLevelType w:val="hybridMultilevel"/>
    <w:tmpl w:val="1FDA624E"/>
    <w:lvl w:ilvl="0" w:tplc="CFE65498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906A">
      <w:start w:val="1"/>
      <w:numFmt w:val="bullet"/>
      <w:lvlText w:val="▪"/>
      <w:lvlJc w:val="left"/>
      <w:pPr>
        <w:ind w:left="1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09320">
      <w:start w:val="1"/>
      <w:numFmt w:val="bullet"/>
      <w:lvlText w:val="•"/>
      <w:lvlJc w:val="left"/>
      <w:pPr>
        <w:ind w:left="2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5612">
      <w:start w:val="1"/>
      <w:numFmt w:val="bullet"/>
      <w:lvlText w:val="o"/>
      <w:lvlJc w:val="left"/>
      <w:pPr>
        <w:ind w:left="3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8A886">
      <w:start w:val="1"/>
      <w:numFmt w:val="bullet"/>
      <w:lvlText w:val="▪"/>
      <w:lvlJc w:val="left"/>
      <w:pPr>
        <w:ind w:left="3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216AE">
      <w:start w:val="1"/>
      <w:numFmt w:val="bullet"/>
      <w:lvlText w:val="•"/>
      <w:lvlJc w:val="left"/>
      <w:pPr>
        <w:ind w:left="4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2E5C">
      <w:start w:val="1"/>
      <w:numFmt w:val="bullet"/>
      <w:lvlText w:val="o"/>
      <w:lvlJc w:val="left"/>
      <w:pPr>
        <w:ind w:left="5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06E06">
      <w:start w:val="1"/>
      <w:numFmt w:val="bullet"/>
      <w:lvlText w:val="▪"/>
      <w:lvlJc w:val="left"/>
      <w:pPr>
        <w:ind w:left="6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44AB2"/>
    <w:multiLevelType w:val="multilevel"/>
    <w:tmpl w:val="5B8200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FC0502"/>
    <w:multiLevelType w:val="hybridMultilevel"/>
    <w:tmpl w:val="9378E5BA"/>
    <w:lvl w:ilvl="0" w:tplc="99DAB3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E91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4C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228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E5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0B8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CB8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C4F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E08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2568B"/>
    <w:multiLevelType w:val="hybridMultilevel"/>
    <w:tmpl w:val="925677D6"/>
    <w:lvl w:ilvl="0" w:tplc="AEE408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E63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21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614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C1E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C22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AB0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266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6B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D23C57"/>
    <w:multiLevelType w:val="hybridMultilevel"/>
    <w:tmpl w:val="299CA760"/>
    <w:lvl w:ilvl="0" w:tplc="AF1695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2C6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9C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2C4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A44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CBB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6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E7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873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1E51FB"/>
    <w:multiLevelType w:val="hybridMultilevel"/>
    <w:tmpl w:val="7C8809D4"/>
    <w:lvl w:ilvl="0" w:tplc="8D72F8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E0A70">
      <w:start w:val="1"/>
      <w:numFmt w:val="lowerLetter"/>
      <w:lvlText w:val="%2)"/>
      <w:lvlJc w:val="left"/>
      <w:pPr>
        <w:ind w:left="1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23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2BA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CDB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AE0A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BA2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263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657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BE3FF2"/>
    <w:multiLevelType w:val="hybridMultilevel"/>
    <w:tmpl w:val="E84A22F8"/>
    <w:lvl w:ilvl="0" w:tplc="CFE65498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C8D80">
      <w:start w:val="1"/>
      <w:numFmt w:val="bullet"/>
      <w:lvlText w:val="•"/>
      <w:lvlJc w:val="left"/>
      <w:pPr>
        <w:ind w:left="1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906A">
      <w:start w:val="1"/>
      <w:numFmt w:val="bullet"/>
      <w:lvlText w:val="▪"/>
      <w:lvlJc w:val="left"/>
      <w:pPr>
        <w:ind w:left="1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09320">
      <w:start w:val="1"/>
      <w:numFmt w:val="bullet"/>
      <w:lvlText w:val="•"/>
      <w:lvlJc w:val="left"/>
      <w:pPr>
        <w:ind w:left="2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5612">
      <w:start w:val="1"/>
      <w:numFmt w:val="bullet"/>
      <w:lvlText w:val="o"/>
      <w:lvlJc w:val="left"/>
      <w:pPr>
        <w:ind w:left="3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8A886">
      <w:start w:val="1"/>
      <w:numFmt w:val="bullet"/>
      <w:lvlText w:val="▪"/>
      <w:lvlJc w:val="left"/>
      <w:pPr>
        <w:ind w:left="3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216AE">
      <w:start w:val="1"/>
      <w:numFmt w:val="bullet"/>
      <w:lvlText w:val="•"/>
      <w:lvlJc w:val="left"/>
      <w:pPr>
        <w:ind w:left="4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2E5C">
      <w:start w:val="1"/>
      <w:numFmt w:val="bullet"/>
      <w:lvlText w:val="o"/>
      <w:lvlJc w:val="left"/>
      <w:pPr>
        <w:ind w:left="5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06E06">
      <w:start w:val="1"/>
      <w:numFmt w:val="bullet"/>
      <w:lvlText w:val="▪"/>
      <w:lvlJc w:val="left"/>
      <w:pPr>
        <w:ind w:left="6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580D80"/>
    <w:multiLevelType w:val="hybridMultilevel"/>
    <w:tmpl w:val="2548ABB4"/>
    <w:lvl w:ilvl="0" w:tplc="8BBC33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6EA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D8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C2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67E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08F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426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01F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AFE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8E7601"/>
    <w:multiLevelType w:val="multilevel"/>
    <w:tmpl w:val="965E0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B56A9"/>
    <w:multiLevelType w:val="hybridMultilevel"/>
    <w:tmpl w:val="C0DE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17B70"/>
    <w:multiLevelType w:val="hybridMultilevel"/>
    <w:tmpl w:val="8F66B11C"/>
    <w:lvl w:ilvl="0" w:tplc="B43CDB82">
      <w:start w:val="1"/>
      <w:numFmt w:val="decimal"/>
      <w:lvlText w:val="%1)"/>
      <w:lvlJc w:val="left"/>
      <w:pPr>
        <w:ind w:left="371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697C7513"/>
    <w:multiLevelType w:val="hybridMultilevel"/>
    <w:tmpl w:val="6EB2FF5A"/>
    <w:lvl w:ilvl="0" w:tplc="A2B8D7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61D58">
      <w:start w:val="1"/>
      <w:numFmt w:val="lowerLetter"/>
      <w:lvlText w:val="%2)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C78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2ED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6C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C4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2C0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C0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4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B82171"/>
    <w:multiLevelType w:val="hybridMultilevel"/>
    <w:tmpl w:val="6E960238"/>
    <w:lvl w:ilvl="0" w:tplc="76C6E5D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03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00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A6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49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A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E49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258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23E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F0"/>
    <w:rsid w:val="000432A7"/>
    <w:rsid w:val="00133513"/>
    <w:rsid w:val="00136703"/>
    <w:rsid w:val="00231D9C"/>
    <w:rsid w:val="002E3CEC"/>
    <w:rsid w:val="00391BD9"/>
    <w:rsid w:val="003E38FA"/>
    <w:rsid w:val="0043566A"/>
    <w:rsid w:val="00450D0C"/>
    <w:rsid w:val="00523A38"/>
    <w:rsid w:val="00571F23"/>
    <w:rsid w:val="00596C5B"/>
    <w:rsid w:val="005B4AF0"/>
    <w:rsid w:val="005E7763"/>
    <w:rsid w:val="00666CB3"/>
    <w:rsid w:val="0068373A"/>
    <w:rsid w:val="006C2911"/>
    <w:rsid w:val="00750E1E"/>
    <w:rsid w:val="007D14F0"/>
    <w:rsid w:val="007F04E5"/>
    <w:rsid w:val="00824019"/>
    <w:rsid w:val="00933A4F"/>
    <w:rsid w:val="0094775E"/>
    <w:rsid w:val="009F1D46"/>
    <w:rsid w:val="009F4D6A"/>
    <w:rsid w:val="00A21159"/>
    <w:rsid w:val="00A2581E"/>
    <w:rsid w:val="00A55A94"/>
    <w:rsid w:val="00A667DB"/>
    <w:rsid w:val="00B1223E"/>
    <w:rsid w:val="00B91AF4"/>
    <w:rsid w:val="00BA1869"/>
    <w:rsid w:val="00C57999"/>
    <w:rsid w:val="00C82505"/>
    <w:rsid w:val="00CD6402"/>
    <w:rsid w:val="00CF4F4A"/>
    <w:rsid w:val="00CF568B"/>
    <w:rsid w:val="00D177EC"/>
    <w:rsid w:val="00D57DEE"/>
    <w:rsid w:val="00E64608"/>
    <w:rsid w:val="00EA11A0"/>
    <w:rsid w:val="00EA7C19"/>
    <w:rsid w:val="00E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9B96"/>
  <w15:chartTrackingRefBased/>
  <w15:docId w15:val="{3C729B3C-9330-43D1-917F-62F5907C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4F0"/>
    <w:pPr>
      <w:spacing w:after="5" w:line="249" w:lineRule="auto"/>
      <w:ind w:left="11" w:right="53" w:firstLine="1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D14F0"/>
    <w:pPr>
      <w:keepNext/>
      <w:keepLines/>
      <w:spacing w:after="0"/>
      <w:ind w:left="10" w:right="44" w:hanging="10"/>
      <w:jc w:val="center"/>
      <w:outlineLvl w:val="1"/>
    </w:pPr>
    <w:rPr>
      <w:rFonts w:ascii="Calibri" w:eastAsia="Calibri" w:hAnsi="Calibri" w:cs="Calibri"/>
      <w:b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14F0"/>
    <w:rPr>
      <w:rFonts w:ascii="Calibri" w:eastAsia="Calibri" w:hAnsi="Calibri" w:cs="Calibri"/>
      <w:b/>
      <w:color w:val="00000A"/>
      <w:lang w:eastAsia="pl-PL"/>
    </w:rPr>
  </w:style>
  <w:style w:type="character" w:customStyle="1" w:styleId="FontStyle12">
    <w:name w:val="Font Style12"/>
    <w:basedOn w:val="Domylnaczcionkaakapitu"/>
    <w:rsid w:val="00596C5B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D57DEE"/>
    <w:pPr>
      <w:widowControl w:val="0"/>
      <w:suppressAutoHyphens/>
      <w:autoSpaceDN w:val="0"/>
      <w:spacing w:after="0" w:line="278" w:lineRule="exact"/>
      <w:ind w:left="0" w:right="0" w:firstLine="0"/>
      <w:jc w:val="left"/>
      <w:textAlignment w:val="baseline"/>
    </w:pPr>
    <w:rPr>
      <w:rFonts w:ascii="Liberation Serif" w:eastAsia="SimSun" w:hAnsi="Liberation Serif" w:cs="Times New Roman"/>
      <w:color w:val="auto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CD6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E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MChojnicka</dc:creator>
  <cp:keywords/>
  <dc:description/>
  <cp:lastModifiedBy>Joanna Poremska</cp:lastModifiedBy>
  <cp:revision>2</cp:revision>
  <cp:lastPrinted>2021-05-04T11:48:00Z</cp:lastPrinted>
  <dcterms:created xsi:type="dcterms:W3CDTF">2022-01-20T14:14:00Z</dcterms:created>
  <dcterms:modified xsi:type="dcterms:W3CDTF">2022-01-20T14:14:00Z</dcterms:modified>
</cp:coreProperties>
</file>